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2EE" w:rsidRDefault="00CA42EE" w:rsidP="00351971">
      <w:pPr>
        <w:spacing w:beforeLines="150" w:before="468"/>
        <w:jc w:val="center"/>
        <w:rPr>
          <w:rFonts w:ascii="华文中宋" w:eastAsia="华文中宋" w:hAnsi="华文中宋"/>
          <w:w w:val="80"/>
          <w:sz w:val="84"/>
          <w:szCs w:val="84"/>
        </w:rPr>
      </w:pPr>
      <w:r>
        <w:rPr>
          <w:rFonts w:ascii="华文中宋" w:eastAsia="华文中宋" w:hAnsi="华文中宋" w:hint="eastAsia"/>
          <w:color w:val="FF0000"/>
          <w:w w:val="80"/>
          <w:sz w:val="84"/>
          <w:szCs w:val="84"/>
        </w:rPr>
        <w:t>中国人民大学研究生院文件</w:t>
      </w:r>
    </w:p>
    <w:p w:rsidR="00CA42EE" w:rsidRDefault="00CA42EE" w:rsidP="00CA42EE">
      <w:pPr>
        <w:ind w:firstLineChars="200" w:firstLine="480"/>
        <w:jc w:val="center"/>
        <w:rPr>
          <w:rFonts w:ascii="黑体" w:eastAsia="黑体"/>
          <w:sz w:val="24"/>
        </w:rPr>
      </w:pPr>
    </w:p>
    <w:p w:rsidR="00CA42EE" w:rsidRDefault="00CA42EE" w:rsidP="00CA42EE">
      <w:pPr>
        <w:ind w:firstLineChars="200" w:firstLine="560"/>
        <w:jc w:val="center"/>
        <w:rPr>
          <w:rFonts w:ascii="黑体" w:eastAsia="黑体"/>
          <w:sz w:val="28"/>
          <w:szCs w:val="28"/>
        </w:rPr>
      </w:pPr>
    </w:p>
    <w:p w:rsidR="00CA42EE" w:rsidRPr="004B3C83" w:rsidRDefault="00CA42EE" w:rsidP="00CA42EE">
      <w:pPr>
        <w:spacing w:line="480" w:lineRule="atLeast"/>
        <w:jc w:val="center"/>
        <w:rPr>
          <w:rFonts w:ascii="仿宋_GB2312" w:eastAsia="仿宋_GB2312"/>
          <w:sz w:val="36"/>
          <w:szCs w:val="36"/>
        </w:rPr>
      </w:pPr>
      <w:r w:rsidRPr="00DF6505">
        <w:rPr>
          <w:rFonts w:ascii="仿宋_GB2312" w:eastAsia="仿宋_GB2312" w:hint="eastAsia"/>
          <w:sz w:val="36"/>
          <w:szCs w:val="36"/>
        </w:rPr>
        <w:t>201</w:t>
      </w:r>
      <w:r>
        <w:rPr>
          <w:rFonts w:ascii="仿宋_GB2312" w:eastAsia="仿宋_GB2312" w:hint="eastAsia"/>
          <w:sz w:val="36"/>
          <w:szCs w:val="36"/>
        </w:rPr>
        <w:t>5</w:t>
      </w:r>
      <w:r w:rsidRPr="00DF6505">
        <w:rPr>
          <w:rFonts w:ascii="仿宋_GB2312" w:eastAsia="仿宋_GB2312" w:hint="eastAsia"/>
          <w:sz w:val="36"/>
          <w:szCs w:val="36"/>
        </w:rPr>
        <w:t>—201</w:t>
      </w:r>
      <w:r>
        <w:rPr>
          <w:rFonts w:ascii="仿宋_GB2312" w:eastAsia="仿宋_GB2312" w:hint="eastAsia"/>
          <w:sz w:val="36"/>
          <w:szCs w:val="36"/>
        </w:rPr>
        <w:t>6</w:t>
      </w:r>
      <w:r w:rsidRPr="00DF6505">
        <w:rPr>
          <w:rFonts w:ascii="仿宋_GB2312" w:eastAsia="仿宋_GB2312" w:hint="eastAsia"/>
          <w:sz w:val="36"/>
          <w:szCs w:val="36"/>
        </w:rPr>
        <w:t>学年</w:t>
      </w:r>
      <w:proofErr w:type="gramStart"/>
      <w:r w:rsidRPr="00DF6505">
        <w:rPr>
          <w:rFonts w:ascii="仿宋_GB2312" w:eastAsia="仿宋_GB2312" w:hint="eastAsia"/>
          <w:sz w:val="36"/>
          <w:szCs w:val="36"/>
        </w:rPr>
        <w:t>研</w:t>
      </w:r>
      <w:proofErr w:type="gramEnd"/>
      <w:r w:rsidRPr="00DF6505">
        <w:rPr>
          <w:rFonts w:ascii="仿宋_GB2312" w:eastAsia="仿宋_GB2312" w:hint="eastAsia"/>
          <w:sz w:val="36"/>
          <w:szCs w:val="36"/>
        </w:rPr>
        <w:t>政字</w:t>
      </w:r>
      <w:r>
        <w:rPr>
          <w:rFonts w:ascii="仿宋_GB2312" w:eastAsia="仿宋_GB2312" w:hint="eastAsia"/>
          <w:sz w:val="36"/>
          <w:szCs w:val="36"/>
        </w:rPr>
        <w:t>7</w:t>
      </w:r>
      <w:r w:rsidRPr="00DF6505">
        <w:rPr>
          <w:rFonts w:ascii="仿宋_GB2312" w:eastAsia="仿宋_GB2312" w:hint="eastAsia"/>
          <w:sz w:val="36"/>
          <w:szCs w:val="36"/>
        </w:rPr>
        <w:t>号        签发人</w:t>
      </w:r>
      <w:r w:rsidRPr="007D031F">
        <w:rPr>
          <w:rFonts w:ascii="仿宋_GB2312" w:eastAsia="仿宋_GB2312" w:hint="eastAsia"/>
          <w:sz w:val="36"/>
          <w:szCs w:val="36"/>
        </w:rPr>
        <w:t>：</w:t>
      </w:r>
      <w:r>
        <w:rPr>
          <w:rFonts w:ascii="仿宋_GB2312" w:eastAsia="仿宋_GB2312" w:hint="eastAsia"/>
          <w:sz w:val="36"/>
          <w:szCs w:val="36"/>
        </w:rPr>
        <w:t>宋远方</w:t>
      </w:r>
    </w:p>
    <w:p w:rsidR="00CA42EE" w:rsidRPr="004B3C83" w:rsidRDefault="001F4B31" w:rsidP="00CA42EE">
      <w:pPr>
        <w:ind w:firstLine="435"/>
        <w:rPr>
          <w:rFonts w:ascii="黑体" w:eastAsia="黑体" w:hAnsi="宋体"/>
          <w:sz w:val="28"/>
          <w:szCs w:val="28"/>
        </w:rPr>
      </w:pPr>
      <w:r>
        <w:rPr>
          <w:rFonts w:ascii="黑体" w:eastAsia="黑体" w:hAnsi="宋体"/>
          <w:sz w:val="28"/>
          <w:szCs w:val="28"/>
        </w:rPr>
        <w:pict>
          <v:line id="直线 13" o:spid="_x0000_s1030" style="position:absolute;left:0;text-align:left;z-index:251666432" from="0,0" to="414pt,0" strokecolor="red" strokeweight="1.5pt">
            <v:fill o:detectmouseclick="t"/>
          </v:line>
        </w:pict>
      </w:r>
    </w:p>
    <w:p w:rsidR="007B1BFB" w:rsidRDefault="00282E3E" w:rsidP="00282E3E">
      <w:pPr>
        <w:jc w:val="center"/>
        <w:rPr>
          <w:rFonts w:ascii="仿宋_GB2312" w:eastAsia="仿宋_GB2312"/>
          <w:b/>
          <w:color w:val="000000"/>
          <w:sz w:val="44"/>
          <w:szCs w:val="44"/>
        </w:rPr>
      </w:pPr>
      <w:r w:rsidRPr="00282E3E">
        <w:rPr>
          <w:rFonts w:ascii="仿宋_GB2312" w:eastAsia="仿宋_GB2312" w:hint="eastAsia"/>
          <w:b/>
          <w:color w:val="000000"/>
          <w:sz w:val="44"/>
          <w:szCs w:val="44"/>
        </w:rPr>
        <w:t>中国人民大学研究生境外学术活动</w:t>
      </w:r>
    </w:p>
    <w:p w:rsidR="00282E3E" w:rsidRPr="00282E3E" w:rsidRDefault="00282E3E" w:rsidP="00282E3E">
      <w:pPr>
        <w:jc w:val="center"/>
        <w:rPr>
          <w:rFonts w:ascii="仿宋_GB2312" w:eastAsia="仿宋_GB2312"/>
          <w:b/>
          <w:color w:val="000000"/>
          <w:sz w:val="44"/>
          <w:szCs w:val="44"/>
        </w:rPr>
      </w:pPr>
      <w:r w:rsidRPr="00282E3E">
        <w:rPr>
          <w:rFonts w:ascii="仿宋_GB2312" w:eastAsia="仿宋_GB2312" w:hint="eastAsia"/>
          <w:b/>
          <w:color w:val="000000"/>
          <w:sz w:val="44"/>
          <w:szCs w:val="44"/>
        </w:rPr>
        <w:t>资助项目管理办法</w:t>
      </w:r>
    </w:p>
    <w:p w:rsidR="007B1BFB" w:rsidRPr="00594623" w:rsidRDefault="007B1BFB" w:rsidP="007B1BFB">
      <w:pPr>
        <w:ind w:firstLineChars="202" w:firstLine="202"/>
        <w:jc w:val="left"/>
        <w:rPr>
          <w:rFonts w:ascii="仿宋_GB2312" w:eastAsia="仿宋_GB2312"/>
          <w:color w:val="000000"/>
          <w:sz w:val="10"/>
          <w:szCs w:val="10"/>
        </w:rPr>
      </w:pPr>
    </w:p>
    <w:p w:rsidR="007B1BFB" w:rsidRPr="007B1BFB" w:rsidRDefault="007B1BFB" w:rsidP="000E7FF9">
      <w:pPr>
        <w:widowControl/>
        <w:jc w:val="center"/>
        <w:rPr>
          <w:rFonts w:ascii="仿宋_GB2312" w:eastAsia="仿宋_GB2312" w:hAnsi="华文宋体" w:cs="宋体"/>
          <w:b/>
          <w:color w:val="000000"/>
          <w:kern w:val="0"/>
          <w:sz w:val="32"/>
          <w:szCs w:val="32"/>
        </w:rPr>
      </w:pPr>
      <w:r w:rsidRPr="007B1BFB">
        <w:rPr>
          <w:rFonts w:ascii="仿宋_GB2312" w:eastAsia="仿宋_GB2312" w:hAnsi="华文宋体" w:cs="宋体" w:hint="eastAsia"/>
          <w:b/>
          <w:color w:val="000000"/>
          <w:kern w:val="0"/>
          <w:sz w:val="32"/>
          <w:szCs w:val="32"/>
        </w:rPr>
        <w:t>第一章</w:t>
      </w:r>
      <w:r w:rsidR="000E7FF9">
        <w:rPr>
          <w:rFonts w:ascii="仿宋_GB2312" w:eastAsia="仿宋_GB2312" w:hAnsi="华文宋体" w:cs="宋体" w:hint="eastAsia"/>
          <w:b/>
          <w:color w:val="000000"/>
          <w:kern w:val="0"/>
          <w:sz w:val="32"/>
          <w:szCs w:val="32"/>
        </w:rPr>
        <w:t xml:space="preserve"> </w:t>
      </w:r>
      <w:r w:rsidRPr="007B1BFB">
        <w:rPr>
          <w:rFonts w:ascii="仿宋_GB2312" w:eastAsia="仿宋_GB2312" w:hAnsi="华文宋体" w:cs="宋体" w:hint="eastAsia"/>
          <w:b/>
          <w:color w:val="000000"/>
          <w:kern w:val="0"/>
          <w:sz w:val="32"/>
          <w:szCs w:val="32"/>
        </w:rPr>
        <w:t>总则</w:t>
      </w:r>
    </w:p>
    <w:p w:rsidR="007B1BFB" w:rsidRPr="007B1BFB" w:rsidRDefault="007B1BFB" w:rsidP="000E7FF9">
      <w:pPr>
        <w:widowControl/>
        <w:ind w:firstLineChars="200" w:firstLine="643"/>
        <w:rPr>
          <w:rFonts w:ascii="仿宋_GB2312" w:eastAsia="仿宋_GB2312" w:hAnsi="华文宋体" w:cs="宋体"/>
          <w:color w:val="000000"/>
          <w:kern w:val="0"/>
          <w:sz w:val="32"/>
          <w:szCs w:val="32"/>
        </w:rPr>
      </w:pPr>
      <w:r w:rsidRPr="007B1BFB">
        <w:rPr>
          <w:rFonts w:ascii="仿宋_GB2312" w:eastAsia="仿宋_GB2312" w:hAnsi="华文宋体" w:cs="宋体" w:hint="eastAsia"/>
          <w:b/>
          <w:color w:val="000000"/>
          <w:kern w:val="0"/>
          <w:sz w:val="32"/>
          <w:szCs w:val="32"/>
        </w:rPr>
        <w:t>第一条</w:t>
      </w:r>
      <w:r w:rsidR="000E7FF9">
        <w:rPr>
          <w:rFonts w:ascii="仿宋_GB2312" w:eastAsia="仿宋_GB2312" w:hAnsi="华文宋体" w:cs="宋体" w:hint="eastAsia"/>
          <w:b/>
          <w:color w:val="000000"/>
          <w:kern w:val="0"/>
          <w:sz w:val="32"/>
          <w:szCs w:val="32"/>
        </w:rPr>
        <w:t xml:space="preserve"> </w:t>
      </w:r>
      <w:r w:rsidRPr="007B1BFB">
        <w:rPr>
          <w:rFonts w:ascii="仿宋_GB2312" w:eastAsia="仿宋_GB2312" w:hAnsi="华文宋体" w:cs="宋体" w:hint="eastAsia"/>
          <w:color w:val="000000"/>
          <w:kern w:val="0"/>
          <w:sz w:val="32"/>
          <w:szCs w:val="32"/>
        </w:rPr>
        <w:t>为加快我校研究生教育国际化进程，拓展研究生国际视野，促进创新型人才培养。</w:t>
      </w:r>
      <w:r w:rsidRPr="007B1BFB">
        <w:rPr>
          <w:rFonts w:ascii="仿宋_GB2312" w:eastAsia="仿宋_GB2312" w:hAnsi="华文宋体" w:hint="eastAsia"/>
          <w:sz w:val="32"/>
          <w:szCs w:val="32"/>
        </w:rPr>
        <w:t>按照我校研究生教育综合改革的要求，</w:t>
      </w:r>
      <w:r w:rsidRPr="007B1BFB">
        <w:rPr>
          <w:rFonts w:ascii="仿宋_GB2312" w:eastAsia="仿宋_GB2312" w:hAnsi="华文宋体" w:cs="宋体" w:hint="eastAsia"/>
          <w:color w:val="000000"/>
          <w:kern w:val="0"/>
          <w:sz w:val="32"/>
          <w:szCs w:val="32"/>
        </w:rPr>
        <w:t>特设立</w:t>
      </w:r>
      <w:r w:rsidR="004A3634">
        <w:rPr>
          <w:rFonts w:ascii="仿宋_GB2312" w:eastAsia="仿宋_GB2312" w:hAnsi="华文宋体" w:cs="宋体" w:hint="eastAsia"/>
          <w:color w:val="000000"/>
          <w:kern w:val="0"/>
          <w:sz w:val="32"/>
          <w:szCs w:val="32"/>
        </w:rPr>
        <w:t>“</w:t>
      </w:r>
      <w:r w:rsidRPr="007B1BFB">
        <w:rPr>
          <w:rFonts w:ascii="仿宋_GB2312" w:eastAsia="仿宋_GB2312" w:hAnsi="华文宋体" w:hint="eastAsia"/>
          <w:color w:val="000000"/>
          <w:sz w:val="32"/>
          <w:szCs w:val="32"/>
        </w:rPr>
        <w:t>中国人民大学研究生境外学术活动资助项目</w:t>
      </w:r>
      <w:r w:rsidRPr="007B1BFB">
        <w:rPr>
          <w:rFonts w:ascii="仿宋_GB2312" w:eastAsia="仿宋_GB2312" w:hAnsi="华文宋体" w:cs="宋体" w:hint="eastAsia"/>
          <w:color w:val="000000"/>
          <w:kern w:val="0"/>
          <w:sz w:val="32"/>
          <w:szCs w:val="32"/>
        </w:rPr>
        <w:t>”，</w:t>
      </w:r>
      <w:r w:rsidRPr="007B1BFB">
        <w:rPr>
          <w:rFonts w:ascii="仿宋_GB2312" w:eastAsia="仿宋_GB2312" w:hAnsi="华文宋体" w:hint="eastAsia"/>
          <w:color w:val="000000"/>
          <w:sz w:val="32"/>
          <w:szCs w:val="32"/>
        </w:rPr>
        <w:t>在广大研究生中营造崇尚科学、积极进取、勇于创新的优良学术氛围，</w:t>
      </w:r>
      <w:r w:rsidRPr="007B1BFB">
        <w:rPr>
          <w:rFonts w:ascii="仿宋_GB2312" w:eastAsia="仿宋_GB2312" w:hAnsi="华文宋体" w:hint="eastAsia"/>
          <w:sz w:val="32"/>
          <w:szCs w:val="32"/>
        </w:rPr>
        <w:t>支持和鼓励研究生参加境外高水平学术交流活动</w:t>
      </w:r>
      <w:r w:rsidRPr="007B1BFB">
        <w:rPr>
          <w:rFonts w:ascii="仿宋_GB2312" w:eastAsia="仿宋_GB2312" w:hAnsi="华文宋体" w:hint="eastAsia"/>
          <w:color w:val="000000"/>
          <w:sz w:val="32"/>
          <w:szCs w:val="32"/>
        </w:rPr>
        <w:t>。为做好此项工作，特制定本管理办法。</w:t>
      </w:r>
    </w:p>
    <w:p w:rsidR="007B1BFB" w:rsidRPr="007B1BFB" w:rsidRDefault="007B1BFB" w:rsidP="000E7FF9">
      <w:pPr>
        <w:widowControl/>
        <w:jc w:val="center"/>
        <w:rPr>
          <w:rFonts w:ascii="仿宋_GB2312" w:eastAsia="仿宋_GB2312" w:hAnsi="华文宋体" w:cs="宋体"/>
          <w:b/>
          <w:color w:val="000000"/>
          <w:kern w:val="0"/>
          <w:sz w:val="32"/>
          <w:szCs w:val="32"/>
        </w:rPr>
      </w:pPr>
      <w:r w:rsidRPr="007B1BFB">
        <w:rPr>
          <w:rFonts w:ascii="仿宋_GB2312" w:eastAsia="仿宋_GB2312" w:hAnsi="华文宋体" w:cs="宋体" w:hint="eastAsia"/>
          <w:b/>
          <w:color w:val="000000"/>
          <w:kern w:val="0"/>
          <w:sz w:val="32"/>
          <w:szCs w:val="32"/>
        </w:rPr>
        <w:t>第二章</w:t>
      </w:r>
      <w:r w:rsidR="000E7FF9">
        <w:rPr>
          <w:rFonts w:ascii="仿宋_GB2312" w:eastAsia="仿宋_GB2312" w:hAnsi="华文宋体" w:cs="宋体" w:hint="eastAsia"/>
          <w:b/>
          <w:color w:val="000000"/>
          <w:kern w:val="0"/>
          <w:sz w:val="32"/>
          <w:szCs w:val="32"/>
        </w:rPr>
        <w:t xml:space="preserve"> </w:t>
      </w:r>
      <w:r w:rsidRPr="007B1BFB">
        <w:rPr>
          <w:rFonts w:ascii="仿宋_GB2312" w:eastAsia="仿宋_GB2312" w:hAnsi="华文宋体" w:cs="宋体" w:hint="eastAsia"/>
          <w:b/>
          <w:color w:val="000000"/>
          <w:kern w:val="0"/>
          <w:sz w:val="32"/>
          <w:szCs w:val="32"/>
        </w:rPr>
        <w:t>资助要求和程序</w:t>
      </w:r>
    </w:p>
    <w:p w:rsidR="007B1BFB" w:rsidRPr="007B1BFB" w:rsidRDefault="007B1BFB" w:rsidP="000E7FF9">
      <w:pPr>
        <w:widowControl/>
        <w:ind w:firstLineChars="200" w:firstLine="643"/>
        <w:rPr>
          <w:rFonts w:ascii="仿宋_GB2312" w:eastAsia="仿宋_GB2312" w:hAnsi="华文宋体"/>
          <w:b/>
          <w:color w:val="000000"/>
          <w:sz w:val="32"/>
          <w:szCs w:val="32"/>
        </w:rPr>
      </w:pPr>
      <w:r w:rsidRPr="007B1BFB">
        <w:rPr>
          <w:rFonts w:ascii="仿宋_GB2312" w:eastAsia="仿宋_GB2312" w:hAnsi="华文宋体" w:cs="宋体" w:hint="eastAsia"/>
          <w:b/>
          <w:color w:val="000000"/>
          <w:kern w:val="0"/>
          <w:sz w:val="32"/>
          <w:szCs w:val="32"/>
        </w:rPr>
        <w:t>第二条</w:t>
      </w:r>
      <w:r w:rsidR="000E7FF9">
        <w:rPr>
          <w:rFonts w:ascii="仿宋_GB2312" w:eastAsia="仿宋_GB2312" w:hAnsi="华文宋体" w:cs="宋体" w:hint="eastAsia"/>
          <w:b/>
          <w:color w:val="000000"/>
          <w:kern w:val="0"/>
          <w:sz w:val="32"/>
          <w:szCs w:val="32"/>
        </w:rPr>
        <w:t xml:space="preserve"> </w:t>
      </w:r>
      <w:r w:rsidRPr="007B1BFB">
        <w:rPr>
          <w:rFonts w:ascii="仿宋_GB2312" w:eastAsia="仿宋_GB2312" w:hAnsi="华文宋体" w:hint="eastAsia"/>
          <w:color w:val="000000"/>
          <w:sz w:val="32"/>
          <w:szCs w:val="32"/>
        </w:rPr>
        <w:t>申请条件</w:t>
      </w:r>
    </w:p>
    <w:p w:rsidR="007B1BFB" w:rsidRPr="007B1BFB" w:rsidRDefault="007B1BFB" w:rsidP="000E7FF9">
      <w:pPr>
        <w:widowControl/>
        <w:ind w:firstLineChars="200" w:firstLine="640"/>
        <w:rPr>
          <w:rFonts w:ascii="仿宋_GB2312" w:eastAsia="仿宋_GB2312" w:hAnsi="华文宋体"/>
          <w:color w:val="000000"/>
          <w:sz w:val="32"/>
          <w:szCs w:val="32"/>
        </w:rPr>
      </w:pPr>
      <w:r w:rsidRPr="007B1BFB">
        <w:rPr>
          <w:rFonts w:ascii="仿宋_GB2312" w:eastAsia="仿宋_GB2312" w:hAnsi="华文宋体" w:hint="eastAsia"/>
          <w:color w:val="000000"/>
          <w:sz w:val="32"/>
          <w:szCs w:val="32"/>
        </w:rPr>
        <w:t>（一）我校基本学制内非定向就业的全日制在校研究生，不包括各类在职培养、在职定向、委托培养和定向培养的研究生。</w:t>
      </w:r>
    </w:p>
    <w:p w:rsidR="007B1BFB" w:rsidRPr="007B1BFB" w:rsidRDefault="007B1BFB" w:rsidP="000E7FF9">
      <w:pPr>
        <w:widowControl/>
        <w:ind w:firstLineChars="200" w:firstLine="640"/>
        <w:rPr>
          <w:rFonts w:ascii="仿宋_GB2312" w:eastAsia="仿宋_GB2312" w:hAnsi="华文宋体"/>
          <w:color w:val="000000"/>
          <w:sz w:val="32"/>
          <w:szCs w:val="32"/>
        </w:rPr>
      </w:pPr>
      <w:r w:rsidRPr="007B1BFB">
        <w:rPr>
          <w:rFonts w:ascii="仿宋_GB2312" w:eastAsia="仿宋_GB2312" w:hAnsi="华文宋体" w:hint="eastAsia"/>
          <w:color w:val="000000"/>
          <w:sz w:val="32"/>
          <w:szCs w:val="32"/>
        </w:rPr>
        <w:t>（二）品学兼优，成绩优良。</w:t>
      </w:r>
    </w:p>
    <w:p w:rsidR="007B1BFB" w:rsidRPr="007B1BFB" w:rsidRDefault="007B1BFB" w:rsidP="000E7FF9">
      <w:pPr>
        <w:widowControl/>
        <w:ind w:firstLineChars="200" w:firstLine="640"/>
        <w:rPr>
          <w:rFonts w:ascii="仿宋_GB2312" w:eastAsia="仿宋_GB2312" w:hAnsi="华文宋体"/>
          <w:color w:val="000000"/>
          <w:sz w:val="32"/>
          <w:szCs w:val="32"/>
        </w:rPr>
      </w:pPr>
      <w:r w:rsidRPr="007B1BFB">
        <w:rPr>
          <w:rFonts w:ascii="仿宋_GB2312" w:eastAsia="仿宋_GB2312" w:hAnsi="华文宋体" w:hint="eastAsia"/>
          <w:color w:val="000000"/>
          <w:sz w:val="32"/>
          <w:szCs w:val="32"/>
        </w:rPr>
        <w:lastRenderedPageBreak/>
        <w:t>（三）提交的学术论文被本学科领域高水平的境外学术会议（不包括在境内召开的学术会议）正式接收（本人为第一作者或本校教师为第一作者、本人为第二作者）</w:t>
      </w:r>
      <w:r w:rsidR="00D35B40">
        <w:rPr>
          <w:rFonts w:ascii="仿宋_GB2312" w:eastAsia="仿宋_GB2312" w:hAnsi="华文宋体" w:hint="eastAsia"/>
          <w:color w:val="000000"/>
          <w:sz w:val="32"/>
          <w:szCs w:val="32"/>
        </w:rPr>
        <w:t>;</w:t>
      </w:r>
      <w:r w:rsidRPr="007B1BFB">
        <w:rPr>
          <w:rFonts w:ascii="仿宋_GB2312" w:eastAsia="仿宋_GB2312" w:hAnsi="华文宋体" w:hint="eastAsia"/>
          <w:color w:val="000000"/>
          <w:sz w:val="32"/>
          <w:szCs w:val="32"/>
        </w:rPr>
        <w:t>申请人得到会议正式邀请或书面通知，并在所邀请参加的会议上做学术报告。</w:t>
      </w:r>
    </w:p>
    <w:p w:rsidR="007B1BFB" w:rsidRPr="007B1BFB" w:rsidRDefault="007B1BFB" w:rsidP="000E7FF9">
      <w:pPr>
        <w:ind w:firstLineChars="200" w:firstLine="640"/>
        <w:rPr>
          <w:rFonts w:ascii="仿宋_GB2312" w:eastAsia="仿宋_GB2312" w:hAnsi="华文宋体"/>
          <w:color w:val="000000"/>
          <w:sz w:val="32"/>
          <w:szCs w:val="32"/>
        </w:rPr>
      </w:pPr>
      <w:r w:rsidRPr="007B1BFB">
        <w:rPr>
          <w:rFonts w:ascii="仿宋_GB2312" w:eastAsia="仿宋_GB2312" w:hAnsi="华文宋体" w:hint="eastAsia"/>
          <w:color w:val="000000"/>
          <w:sz w:val="32"/>
          <w:szCs w:val="32"/>
        </w:rPr>
        <w:t>（四）有下列情形之一者，不予资助</w:t>
      </w:r>
      <w:r w:rsidR="004A3634">
        <w:rPr>
          <w:rFonts w:ascii="仿宋_GB2312" w:eastAsia="仿宋_GB2312" w:hAnsi="华文宋体" w:hint="eastAsia"/>
          <w:color w:val="000000"/>
          <w:sz w:val="32"/>
          <w:szCs w:val="32"/>
        </w:rPr>
        <w:t>：</w:t>
      </w:r>
    </w:p>
    <w:p w:rsidR="007B1BFB" w:rsidRPr="007B1BFB" w:rsidRDefault="007B1BFB" w:rsidP="000E7FF9">
      <w:pPr>
        <w:ind w:firstLineChars="200" w:firstLine="640"/>
        <w:rPr>
          <w:rFonts w:ascii="仿宋_GB2312" w:eastAsia="仿宋_GB2312" w:hAnsi="华文宋体"/>
          <w:color w:val="000000"/>
          <w:sz w:val="32"/>
          <w:szCs w:val="32"/>
        </w:rPr>
      </w:pPr>
      <w:r w:rsidRPr="007B1BFB">
        <w:rPr>
          <w:rFonts w:ascii="仿宋_GB2312" w:eastAsia="仿宋_GB2312" w:hAnsi="华文宋体" w:hint="eastAsia"/>
          <w:color w:val="000000"/>
          <w:sz w:val="32"/>
          <w:szCs w:val="32"/>
        </w:rPr>
        <w:t>1．在校期间受过处分，或有学术不端行为的</w:t>
      </w:r>
      <w:r w:rsidR="004A3634">
        <w:rPr>
          <w:rFonts w:ascii="仿宋_GB2312" w:eastAsia="仿宋_GB2312" w:hAnsi="华文宋体" w:hint="eastAsia"/>
          <w:color w:val="000000"/>
          <w:sz w:val="32"/>
          <w:szCs w:val="32"/>
        </w:rPr>
        <w:t>；</w:t>
      </w:r>
    </w:p>
    <w:p w:rsidR="007B1BFB" w:rsidRPr="007B1BFB" w:rsidRDefault="007B1BFB" w:rsidP="000E7FF9">
      <w:pPr>
        <w:ind w:firstLineChars="200" w:firstLine="640"/>
        <w:rPr>
          <w:rFonts w:ascii="仿宋_GB2312" w:eastAsia="仿宋_GB2312" w:hAnsi="华文宋体"/>
          <w:color w:val="000000"/>
          <w:sz w:val="32"/>
          <w:szCs w:val="32"/>
        </w:rPr>
      </w:pPr>
      <w:r w:rsidRPr="007B1BFB">
        <w:rPr>
          <w:rFonts w:ascii="仿宋_GB2312" w:eastAsia="仿宋_GB2312" w:hAnsi="华文宋体" w:hint="eastAsia"/>
          <w:color w:val="000000"/>
          <w:sz w:val="32"/>
          <w:szCs w:val="32"/>
        </w:rPr>
        <w:t>2．申请资助的学术会议或学术竞赛召开日期超出申请者毕业派遣日期的</w:t>
      </w:r>
      <w:r w:rsidR="004A3634">
        <w:rPr>
          <w:rFonts w:ascii="仿宋_GB2312" w:eastAsia="仿宋_GB2312" w:hAnsi="华文宋体" w:hint="eastAsia"/>
          <w:color w:val="000000"/>
          <w:sz w:val="32"/>
          <w:szCs w:val="32"/>
        </w:rPr>
        <w:t>；</w:t>
      </w:r>
    </w:p>
    <w:p w:rsidR="007B1BFB" w:rsidRPr="007B1BFB" w:rsidRDefault="007B1BFB" w:rsidP="000E7FF9">
      <w:pPr>
        <w:ind w:firstLineChars="200" w:firstLine="640"/>
        <w:rPr>
          <w:rFonts w:ascii="仿宋_GB2312" w:eastAsia="仿宋_GB2312" w:hAnsi="华文宋体"/>
          <w:color w:val="000000"/>
          <w:sz w:val="32"/>
          <w:szCs w:val="32"/>
        </w:rPr>
      </w:pPr>
      <w:r w:rsidRPr="007B1BFB">
        <w:rPr>
          <w:rFonts w:ascii="仿宋_GB2312" w:eastAsia="仿宋_GB2312" w:hAnsi="华文宋体" w:hint="eastAsia"/>
          <w:color w:val="000000"/>
          <w:sz w:val="32"/>
          <w:szCs w:val="32"/>
        </w:rPr>
        <w:t>3．申请材料内容不齐备、或申请材料中提供虚假信息的；</w:t>
      </w:r>
    </w:p>
    <w:p w:rsidR="007B1BFB" w:rsidRPr="007B1BFB" w:rsidRDefault="007B1BFB" w:rsidP="000E7FF9">
      <w:pPr>
        <w:ind w:firstLineChars="200" w:firstLine="640"/>
        <w:rPr>
          <w:rFonts w:ascii="仿宋_GB2312" w:eastAsia="仿宋_GB2312" w:hAnsi="华文宋体"/>
          <w:color w:val="000000"/>
          <w:sz w:val="32"/>
          <w:szCs w:val="32"/>
        </w:rPr>
      </w:pPr>
      <w:r w:rsidRPr="007B1BFB">
        <w:rPr>
          <w:rFonts w:ascii="仿宋_GB2312" w:eastAsia="仿宋_GB2312" w:hAnsi="华文宋体" w:hint="eastAsia"/>
          <w:color w:val="000000"/>
          <w:sz w:val="32"/>
          <w:szCs w:val="32"/>
        </w:rPr>
        <w:t>4．正在境外学习的；</w:t>
      </w:r>
    </w:p>
    <w:p w:rsidR="007B1BFB" w:rsidRPr="007B1BFB" w:rsidRDefault="007B1BFB" w:rsidP="000E7FF9">
      <w:pPr>
        <w:ind w:firstLineChars="200" w:firstLine="640"/>
        <w:rPr>
          <w:rFonts w:ascii="仿宋_GB2312" w:eastAsia="仿宋_GB2312" w:hAnsi="华文宋体"/>
          <w:color w:val="000000"/>
          <w:sz w:val="32"/>
          <w:szCs w:val="32"/>
        </w:rPr>
      </w:pPr>
      <w:r w:rsidRPr="007B1BFB">
        <w:rPr>
          <w:rFonts w:ascii="仿宋_GB2312" w:eastAsia="仿宋_GB2312" w:hAnsi="华文宋体" w:hint="eastAsia"/>
          <w:color w:val="000000"/>
          <w:sz w:val="32"/>
          <w:szCs w:val="32"/>
        </w:rPr>
        <w:t>5．参加境外学术活动，未提前办理《</w:t>
      </w:r>
      <w:hyperlink r:id="rId7" w:history="1">
        <w:r w:rsidRPr="007B1BFB">
          <w:rPr>
            <w:rFonts w:ascii="仿宋_GB2312" w:eastAsia="仿宋_GB2312" w:hAnsi="华文宋体" w:hint="eastAsia"/>
            <w:color w:val="000000"/>
            <w:sz w:val="32"/>
            <w:szCs w:val="32"/>
          </w:rPr>
          <w:t>中国人民大学出国、赴港澳任务批件</w:t>
        </w:r>
      </w:hyperlink>
      <w:r w:rsidRPr="007B1BFB">
        <w:rPr>
          <w:rFonts w:ascii="仿宋_GB2312" w:eastAsia="仿宋_GB2312" w:hAnsi="华文宋体" w:hint="eastAsia"/>
          <w:color w:val="000000"/>
          <w:sz w:val="32"/>
          <w:szCs w:val="32"/>
        </w:rPr>
        <w:t>》或赴台批件的。</w:t>
      </w:r>
    </w:p>
    <w:p w:rsidR="007B1BFB" w:rsidRPr="007B1BFB" w:rsidRDefault="007B1BFB" w:rsidP="000E7FF9">
      <w:pPr>
        <w:widowControl/>
        <w:ind w:firstLineChars="200" w:firstLine="643"/>
        <w:rPr>
          <w:rFonts w:ascii="仿宋_GB2312" w:eastAsia="仿宋_GB2312" w:hAnsi="华文宋体"/>
          <w:b/>
          <w:color w:val="000000"/>
          <w:sz w:val="32"/>
          <w:szCs w:val="32"/>
        </w:rPr>
      </w:pPr>
      <w:r w:rsidRPr="007B1BFB">
        <w:rPr>
          <w:rFonts w:ascii="仿宋_GB2312" w:eastAsia="仿宋_GB2312" w:hAnsi="华文宋体" w:cs="宋体" w:hint="eastAsia"/>
          <w:b/>
          <w:color w:val="000000"/>
          <w:kern w:val="0"/>
          <w:sz w:val="32"/>
          <w:szCs w:val="32"/>
        </w:rPr>
        <w:t xml:space="preserve">第三条 </w:t>
      </w:r>
      <w:r w:rsidRPr="007B1BFB">
        <w:rPr>
          <w:rFonts w:ascii="仿宋_GB2312" w:eastAsia="仿宋_GB2312" w:hAnsi="华文宋体" w:hint="eastAsia"/>
          <w:color w:val="000000"/>
          <w:sz w:val="32"/>
          <w:szCs w:val="32"/>
        </w:rPr>
        <w:t>资助内容</w:t>
      </w:r>
    </w:p>
    <w:p w:rsidR="007B1BFB" w:rsidRPr="007B1BFB" w:rsidRDefault="007B1BFB" w:rsidP="000E7FF9">
      <w:pPr>
        <w:ind w:firstLineChars="200" w:firstLine="640"/>
        <w:rPr>
          <w:rFonts w:ascii="仿宋_GB2312" w:eastAsia="仿宋_GB2312" w:hAnsi="华文宋体"/>
          <w:color w:val="000000"/>
          <w:sz w:val="32"/>
          <w:szCs w:val="32"/>
        </w:rPr>
      </w:pPr>
      <w:r w:rsidRPr="007B1BFB">
        <w:rPr>
          <w:rFonts w:ascii="仿宋_GB2312" w:eastAsia="仿宋_GB2312" w:hAnsi="华文宋体" w:hint="eastAsia"/>
          <w:color w:val="000000"/>
          <w:sz w:val="32"/>
          <w:szCs w:val="32"/>
        </w:rPr>
        <w:t>（一）参加境外高水平的学术会议或学术竞赛等学术活动，依据实际情况，资助其部分或全部差旅费用。</w:t>
      </w:r>
    </w:p>
    <w:p w:rsidR="007B1BFB" w:rsidRPr="007B1BFB" w:rsidRDefault="007B1BFB" w:rsidP="000E7FF9">
      <w:pPr>
        <w:ind w:firstLineChars="200" w:firstLine="640"/>
        <w:rPr>
          <w:rFonts w:ascii="仿宋_GB2312" w:eastAsia="仿宋_GB2312" w:hAnsi="华文宋体"/>
          <w:color w:val="000000"/>
          <w:sz w:val="32"/>
          <w:szCs w:val="32"/>
        </w:rPr>
      </w:pPr>
      <w:r w:rsidRPr="007B1BFB">
        <w:rPr>
          <w:rFonts w:ascii="仿宋_GB2312" w:eastAsia="仿宋_GB2312" w:hAnsi="华文宋体" w:hint="eastAsia"/>
          <w:color w:val="000000"/>
          <w:sz w:val="32"/>
          <w:szCs w:val="32"/>
        </w:rPr>
        <w:t>（二）凡在境外高水平学术会议或学术竞赛中获得高层次奖励的，可资助其全额差旅费用。</w:t>
      </w:r>
    </w:p>
    <w:p w:rsidR="007B1BFB" w:rsidRPr="007B1BFB" w:rsidRDefault="007B1BFB" w:rsidP="000E7FF9">
      <w:pPr>
        <w:widowControl/>
        <w:ind w:firstLineChars="200" w:firstLine="643"/>
        <w:rPr>
          <w:rFonts w:ascii="仿宋_GB2312" w:eastAsia="仿宋_GB2312" w:hAnsi="华文宋体"/>
          <w:b/>
          <w:color w:val="000000"/>
          <w:sz w:val="32"/>
          <w:szCs w:val="32"/>
        </w:rPr>
      </w:pPr>
      <w:r w:rsidRPr="007B1BFB">
        <w:rPr>
          <w:rFonts w:ascii="仿宋_GB2312" w:eastAsia="仿宋_GB2312" w:hAnsi="华文宋体" w:cs="宋体" w:hint="eastAsia"/>
          <w:b/>
          <w:color w:val="000000"/>
          <w:kern w:val="0"/>
          <w:sz w:val="32"/>
          <w:szCs w:val="32"/>
        </w:rPr>
        <w:t xml:space="preserve">第四条 </w:t>
      </w:r>
      <w:r w:rsidRPr="007B1BFB">
        <w:rPr>
          <w:rFonts w:ascii="仿宋_GB2312" w:eastAsia="仿宋_GB2312" w:hAnsi="华文宋体" w:hint="eastAsia"/>
          <w:color w:val="000000"/>
          <w:sz w:val="32"/>
          <w:szCs w:val="32"/>
        </w:rPr>
        <w:t>资助标准</w:t>
      </w:r>
    </w:p>
    <w:p w:rsidR="007B1BFB" w:rsidRPr="007B1BFB" w:rsidRDefault="007B1BFB" w:rsidP="000E7FF9">
      <w:pPr>
        <w:ind w:firstLineChars="200" w:firstLine="640"/>
        <w:rPr>
          <w:rFonts w:ascii="仿宋_GB2312" w:eastAsia="仿宋_GB2312" w:hAnsi="华文宋体"/>
          <w:color w:val="000000"/>
          <w:sz w:val="32"/>
          <w:szCs w:val="32"/>
        </w:rPr>
      </w:pPr>
      <w:r w:rsidRPr="007B1BFB">
        <w:rPr>
          <w:rFonts w:ascii="仿宋_GB2312" w:eastAsia="仿宋_GB2312" w:hAnsi="华文宋体" w:hint="eastAsia"/>
          <w:color w:val="000000"/>
          <w:sz w:val="32"/>
          <w:szCs w:val="32"/>
        </w:rPr>
        <w:t>（一）资助由北京出发至学术活动地点的部分差旅费用，根据参会地点给予的最高资助额度如下：</w:t>
      </w:r>
    </w:p>
    <w:p w:rsidR="007B1BFB" w:rsidRPr="007B1BFB" w:rsidRDefault="007B1BFB" w:rsidP="000E7FF9">
      <w:pPr>
        <w:ind w:firstLineChars="200" w:firstLine="640"/>
        <w:rPr>
          <w:rFonts w:ascii="仿宋_GB2312" w:eastAsia="仿宋_GB2312" w:hAnsi="华文宋体"/>
          <w:color w:val="000000"/>
          <w:sz w:val="32"/>
          <w:szCs w:val="32"/>
        </w:rPr>
      </w:pPr>
      <w:r w:rsidRPr="007B1BFB">
        <w:rPr>
          <w:rFonts w:ascii="仿宋_GB2312" w:eastAsia="仿宋_GB2312" w:hAnsi="华文宋体" w:hint="eastAsia"/>
          <w:color w:val="000000"/>
          <w:sz w:val="32"/>
          <w:szCs w:val="32"/>
        </w:rPr>
        <w:lastRenderedPageBreak/>
        <w:t>亚洲地区： 5000元人民币/人/次；</w:t>
      </w:r>
    </w:p>
    <w:p w:rsidR="007B1BFB" w:rsidRPr="007B1BFB" w:rsidRDefault="007B1BFB" w:rsidP="000E7FF9">
      <w:pPr>
        <w:ind w:firstLineChars="200" w:firstLine="640"/>
        <w:rPr>
          <w:rFonts w:ascii="仿宋_GB2312" w:eastAsia="仿宋_GB2312" w:hAnsi="华文宋体"/>
          <w:color w:val="000000"/>
          <w:sz w:val="32"/>
          <w:szCs w:val="32"/>
        </w:rPr>
      </w:pPr>
      <w:r w:rsidRPr="007B1BFB">
        <w:rPr>
          <w:rFonts w:ascii="仿宋_GB2312" w:eastAsia="仿宋_GB2312" w:hAnsi="华文宋体" w:hint="eastAsia"/>
          <w:color w:val="000000"/>
          <w:sz w:val="32"/>
          <w:szCs w:val="32"/>
        </w:rPr>
        <w:t>欧洲地区：9000元人民币/人/次；</w:t>
      </w:r>
    </w:p>
    <w:p w:rsidR="007B1BFB" w:rsidRPr="007B1BFB" w:rsidRDefault="00351971" w:rsidP="000E7FF9">
      <w:pPr>
        <w:ind w:firstLineChars="200" w:firstLine="640"/>
        <w:rPr>
          <w:rFonts w:ascii="仿宋_GB2312" w:eastAsia="仿宋_GB2312" w:hAnsi="华文宋体"/>
          <w:color w:val="000000"/>
          <w:sz w:val="32"/>
          <w:szCs w:val="32"/>
        </w:rPr>
      </w:pPr>
      <w:r>
        <w:rPr>
          <w:rFonts w:ascii="仿宋_GB2312" w:eastAsia="仿宋_GB2312" w:hAnsi="华文宋体" w:hint="eastAsia"/>
          <w:color w:val="000000"/>
          <w:sz w:val="32"/>
          <w:szCs w:val="32"/>
        </w:rPr>
        <w:t>美洲、大洋洲</w:t>
      </w:r>
      <w:r w:rsidR="007B1BFB" w:rsidRPr="007B1BFB">
        <w:rPr>
          <w:rFonts w:ascii="仿宋_GB2312" w:eastAsia="仿宋_GB2312" w:hAnsi="华文宋体" w:hint="eastAsia"/>
          <w:color w:val="000000"/>
          <w:sz w:val="32"/>
          <w:szCs w:val="32"/>
        </w:rPr>
        <w:t>、非洲地区： 10000元人民币/人/次；</w:t>
      </w:r>
    </w:p>
    <w:p w:rsidR="007B1BFB" w:rsidRPr="007B1BFB" w:rsidRDefault="007B1BFB" w:rsidP="000E7FF9">
      <w:pPr>
        <w:ind w:firstLineChars="200" w:firstLine="640"/>
        <w:rPr>
          <w:rFonts w:ascii="仿宋_GB2312" w:eastAsia="仿宋_GB2312" w:hAnsi="华文宋体"/>
          <w:color w:val="000000"/>
          <w:sz w:val="32"/>
          <w:szCs w:val="32"/>
        </w:rPr>
      </w:pPr>
      <w:r w:rsidRPr="007B1BFB">
        <w:rPr>
          <w:rFonts w:ascii="仿宋_GB2312" w:eastAsia="仿宋_GB2312" w:hAnsi="华文宋体" w:hint="eastAsia"/>
          <w:color w:val="000000"/>
          <w:sz w:val="32"/>
          <w:szCs w:val="32"/>
        </w:rPr>
        <w:t>（二）若实际发生的费用低于上述最高资助额度的，以实际发生的费用为准。</w:t>
      </w:r>
    </w:p>
    <w:p w:rsidR="007B1BFB" w:rsidRPr="007B1BFB" w:rsidRDefault="007B1BFB" w:rsidP="000E7FF9">
      <w:pPr>
        <w:widowControl/>
        <w:ind w:firstLineChars="200" w:firstLine="643"/>
        <w:rPr>
          <w:rFonts w:ascii="仿宋_GB2312" w:eastAsia="仿宋_GB2312" w:hAnsi="华文宋体"/>
          <w:b/>
          <w:color w:val="000000"/>
          <w:sz w:val="32"/>
          <w:szCs w:val="32"/>
        </w:rPr>
      </w:pPr>
      <w:r w:rsidRPr="007B1BFB">
        <w:rPr>
          <w:rFonts w:ascii="仿宋_GB2312" w:eastAsia="仿宋_GB2312" w:hAnsi="华文宋体" w:cs="宋体" w:hint="eastAsia"/>
          <w:b/>
          <w:color w:val="000000"/>
          <w:kern w:val="0"/>
          <w:sz w:val="32"/>
          <w:szCs w:val="32"/>
        </w:rPr>
        <w:t xml:space="preserve">第五条 </w:t>
      </w:r>
      <w:r w:rsidRPr="007B1BFB">
        <w:rPr>
          <w:rFonts w:ascii="仿宋_GB2312" w:eastAsia="仿宋_GB2312" w:hAnsi="华文宋体" w:hint="eastAsia"/>
          <w:color w:val="000000"/>
          <w:sz w:val="32"/>
          <w:szCs w:val="32"/>
        </w:rPr>
        <w:t>资助流程</w:t>
      </w:r>
    </w:p>
    <w:p w:rsidR="007B1BFB" w:rsidRPr="007B1BFB" w:rsidRDefault="007B1BFB" w:rsidP="000E7FF9">
      <w:pPr>
        <w:ind w:firstLineChars="200" w:firstLine="640"/>
        <w:rPr>
          <w:rFonts w:ascii="仿宋_GB2312" w:eastAsia="仿宋_GB2312" w:hAnsi="华文宋体"/>
          <w:color w:val="000000"/>
          <w:sz w:val="32"/>
          <w:szCs w:val="32"/>
        </w:rPr>
      </w:pPr>
      <w:r w:rsidRPr="007B1BFB">
        <w:rPr>
          <w:rFonts w:ascii="仿宋_GB2312" w:eastAsia="仿宋_GB2312" w:hAnsi="华文宋体" w:hint="eastAsia"/>
          <w:color w:val="000000"/>
          <w:sz w:val="32"/>
          <w:szCs w:val="32"/>
        </w:rPr>
        <w:t>（一）申请人提交申请材料</w:t>
      </w:r>
    </w:p>
    <w:p w:rsidR="007B1BFB" w:rsidRPr="007B1BFB" w:rsidRDefault="007B1BFB" w:rsidP="000E7FF9">
      <w:pPr>
        <w:ind w:firstLineChars="200" w:firstLine="640"/>
        <w:rPr>
          <w:rFonts w:ascii="仿宋_GB2312" w:eastAsia="仿宋_GB2312" w:hAnsi="华文宋体"/>
          <w:color w:val="000000"/>
          <w:sz w:val="32"/>
          <w:szCs w:val="32"/>
        </w:rPr>
      </w:pPr>
      <w:r w:rsidRPr="007B1BFB">
        <w:rPr>
          <w:rFonts w:ascii="仿宋_GB2312" w:eastAsia="仿宋_GB2312" w:hAnsi="华文宋体" w:hint="eastAsia"/>
          <w:color w:val="000000"/>
          <w:sz w:val="32"/>
          <w:szCs w:val="32"/>
        </w:rPr>
        <w:t>申请境外学术活动资助的研究生应向所在学院提交相应的申请材料：</w:t>
      </w:r>
    </w:p>
    <w:p w:rsidR="007B1BFB" w:rsidRPr="007B1BFB" w:rsidRDefault="007B1BFB" w:rsidP="000E7FF9">
      <w:pPr>
        <w:ind w:firstLineChars="200" w:firstLine="640"/>
        <w:rPr>
          <w:rFonts w:ascii="仿宋_GB2312" w:eastAsia="仿宋_GB2312" w:hAnsi="华文宋体"/>
          <w:color w:val="000000"/>
          <w:sz w:val="32"/>
          <w:szCs w:val="32"/>
        </w:rPr>
      </w:pPr>
      <w:r w:rsidRPr="007B1BFB">
        <w:rPr>
          <w:rFonts w:ascii="仿宋_GB2312" w:eastAsia="仿宋_GB2312" w:hAnsi="华文宋体" w:hint="eastAsia"/>
          <w:color w:val="000000"/>
          <w:sz w:val="32"/>
          <w:szCs w:val="32"/>
        </w:rPr>
        <w:t>1.针对申请者本人的境外学术活动邀请函和论文已被会议录用的证明。电子邮件形式的邀请函需由导师签字确认，非英语邀请函应有中文</w:t>
      </w:r>
      <w:proofErr w:type="gramStart"/>
      <w:r w:rsidRPr="007B1BFB">
        <w:rPr>
          <w:rFonts w:ascii="仿宋_GB2312" w:eastAsia="仿宋_GB2312" w:hAnsi="华文宋体" w:hint="eastAsia"/>
          <w:color w:val="000000"/>
          <w:sz w:val="32"/>
          <w:szCs w:val="32"/>
        </w:rPr>
        <w:t>翻译件并由</w:t>
      </w:r>
      <w:proofErr w:type="gramEnd"/>
      <w:r w:rsidRPr="007B1BFB">
        <w:rPr>
          <w:rFonts w:ascii="仿宋_GB2312" w:eastAsia="仿宋_GB2312" w:hAnsi="华文宋体" w:hint="eastAsia"/>
          <w:color w:val="000000"/>
          <w:sz w:val="32"/>
          <w:szCs w:val="32"/>
        </w:rPr>
        <w:t>导师签字确认；</w:t>
      </w:r>
    </w:p>
    <w:p w:rsidR="007B1BFB" w:rsidRPr="007B1BFB" w:rsidRDefault="007B1BFB" w:rsidP="000E7FF9">
      <w:pPr>
        <w:ind w:firstLineChars="200" w:firstLine="640"/>
        <w:rPr>
          <w:rFonts w:ascii="仿宋_GB2312" w:eastAsia="仿宋_GB2312" w:hAnsi="华文宋体"/>
          <w:color w:val="000000"/>
          <w:sz w:val="32"/>
          <w:szCs w:val="32"/>
        </w:rPr>
      </w:pPr>
      <w:r w:rsidRPr="007B1BFB">
        <w:rPr>
          <w:rFonts w:ascii="仿宋_GB2312" w:eastAsia="仿宋_GB2312" w:hAnsi="华文宋体" w:hint="eastAsia"/>
          <w:color w:val="000000"/>
          <w:sz w:val="32"/>
          <w:szCs w:val="32"/>
        </w:rPr>
        <w:t>2.申请人登陆我校研究生管理信息系统，填写申请信息，并打印《研究生参加境外学术会议审批表》。该表格需由导师签字，学院主管领导签字并加盖学院公章；</w:t>
      </w:r>
    </w:p>
    <w:p w:rsidR="007B1BFB" w:rsidRPr="007B1BFB" w:rsidRDefault="007B1BFB" w:rsidP="000E7FF9">
      <w:pPr>
        <w:ind w:firstLineChars="200" w:firstLine="640"/>
        <w:rPr>
          <w:rFonts w:ascii="仿宋_GB2312" w:eastAsia="仿宋_GB2312" w:hAnsi="华文宋体"/>
          <w:color w:val="000000"/>
          <w:sz w:val="32"/>
          <w:szCs w:val="32"/>
        </w:rPr>
      </w:pPr>
      <w:r w:rsidRPr="007B1BFB">
        <w:rPr>
          <w:rFonts w:ascii="仿宋_GB2312" w:eastAsia="仿宋_GB2312" w:hAnsi="华文宋体" w:hint="eastAsia"/>
          <w:color w:val="000000"/>
          <w:sz w:val="32"/>
          <w:szCs w:val="32"/>
        </w:rPr>
        <w:t>3.参会论文复印件；</w:t>
      </w:r>
    </w:p>
    <w:p w:rsidR="007B1BFB" w:rsidRPr="007B1BFB" w:rsidRDefault="007B1BFB" w:rsidP="000E7FF9">
      <w:pPr>
        <w:ind w:firstLineChars="200" w:firstLine="640"/>
        <w:rPr>
          <w:rFonts w:ascii="仿宋_GB2312" w:eastAsia="仿宋_GB2312" w:hAnsi="华文宋体"/>
          <w:color w:val="000000"/>
          <w:sz w:val="32"/>
          <w:szCs w:val="32"/>
        </w:rPr>
      </w:pPr>
      <w:r w:rsidRPr="007B1BFB">
        <w:rPr>
          <w:rFonts w:ascii="仿宋_GB2312" w:eastAsia="仿宋_GB2312" w:hAnsi="华文宋体" w:hint="eastAsia"/>
          <w:color w:val="000000"/>
          <w:sz w:val="32"/>
          <w:szCs w:val="32"/>
        </w:rPr>
        <w:t>4.申请者本人的《</w:t>
      </w:r>
      <w:hyperlink r:id="rId8" w:history="1">
        <w:r w:rsidRPr="007B1BFB">
          <w:rPr>
            <w:rFonts w:ascii="仿宋_GB2312" w:eastAsia="仿宋_GB2312" w:hAnsi="华文宋体" w:hint="eastAsia"/>
            <w:color w:val="000000"/>
            <w:sz w:val="32"/>
            <w:szCs w:val="32"/>
          </w:rPr>
          <w:t>中国人民大学出国、赴港澳任务批件</w:t>
        </w:r>
      </w:hyperlink>
      <w:r w:rsidRPr="007B1BFB">
        <w:rPr>
          <w:rFonts w:ascii="仿宋_GB2312" w:eastAsia="仿宋_GB2312" w:hAnsi="华文宋体" w:hint="eastAsia"/>
          <w:color w:val="000000"/>
          <w:sz w:val="32"/>
          <w:szCs w:val="32"/>
        </w:rPr>
        <w:t>》或赴台湾地区批件复印件</w:t>
      </w:r>
    </w:p>
    <w:p w:rsidR="007B1BFB" w:rsidRPr="007B1BFB" w:rsidRDefault="007B1BFB" w:rsidP="000E7FF9">
      <w:pPr>
        <w:ind w:firstLineChars="200" w:firstLine="640"/>
        <w:rPr>
          <w:rFonts w:ascii="仿宋_GB2312" w:eastAsia="仿宋_GB2312" w:hAnsi="华文宋体"/>
          <w:color w:val="000000"/>
          <w:sz w:val="32"/>
          <w:szCs w:val="32"/>
        </w:rPr>
      </w:pPr>
      <w:r w:rsidRPr="007B1BFB">
        <w:rPr>
          <w:rFonts w:ascii="仿宋_GB2312" w:eastAsia="仿宋_GB2312" w:hAnsi="华文宋体" w:hint="eastAsia"/>
          <w:color w:val="000000"/>
          <w:sz w:val="32"/>
          <w:szCs w:val="32"/>
        </w:rPr>
        <w:t>5.机票行程单、登机牌、购买机票的付款凭证（不能用现金支付）。</w:t>
      </w:r>
    </w:p>
    <w:p w:rsidR="007B1BFB" w:rsidRPr="007B1BFB" w:rsidRDefault="007B1BFB" w:rsidP="000E7FF9">
      <w:pPr>
        <w:ind w:firstLineChars="200" w:firstLine="640"/>
        <w:rPr>
          <w:rFonts w:ascii="仿宋_GB2312" w:eastAsia="仿宋_GB2312" w:hAnsi="华文宋体"/>
          <w:color w:val="000000"/>
          <w:sz w:val="32"/>
          <w:szCs w:val="32"/>
        </w:rPr>
      </w:pPr>
      <w:r w:rsidRPr="007B1BFB">
        <w:rPr>
          <w:rFonts w:ascii="仿宋_GB2312" w:eastAsia="仿宋_GB2312" w:hAnsi="华文宋体" w:hint="eastAsia"/>
          <w:color w:val="000000"/>
          <w:sz w:val="32"/>
          <w:szCs w:val="32"/>
        </w:rPr>
        <w:t>（二）学院审核、申报</w:t>
      </w:r>
    </w:p>
    <w:p w:rsidR="007B1BFB" w:rsidRPr="007B1BFB" w:rsidRDefault="007B1BFB" w:rsidP="000E7FF9">
      <w:pPr>
        <w:ind w:firstLineChars="200" w:firstLine="640"/>
        <w:rPr>
          <w:rFonts w:ascii="仿宋_GB2312" w:eastAsia="仿宋_GB2312" w:hAnsi="华文宋体"/>
          <w:color w:val="000000"/>
          <w:sz w:val="32"/>
          <w:szCs w:val="32"/>
        </w:rPr>
      </w:pPr>
      <w:r w:rsidRPr="007B1BFB">
        <w:rPr>
          <w:rFonts w:ascii="仿宋_GB2312" w:eastAsia="仿宋_GB2312" w:hAnsi="华文宋体" w:hint="eastAsia"/>
          <w:color w:val="000000"/>
          <w:sz w:val="32"/>
          <w:szCs w:val="32"/>
        </w:rPr>
        <w:t>各学院对申请人所参加学术交流活动的内容、学术水平</w:t>
      </w:r>
      <w:r w:rsidRPr="007B1BFB">
        <w:rPr>
          <w:rFonts w:ascii="仿宋_GB2312" w:eastAsia="仿宋_GB2312" w:hAnsi="华文宋体" w:hint="eastAsia"/>
          <w:color w:val="000000"/>
          <w:sz w:val="32"/>
          <w:szCs w:val="32"/>
        </w:rPr>
        <w:lastRenderedPageBreak/>
        <w:t>等情况进行认定，并通过研究生信息管理系统审核申请信息，打印推荐名单，在申报时间内将审核通过的申请人名单（需学院主管领导签字并加盖学院公章）及上述各项申请材料交到研究生院。</w:t>
      </w:r>
    </w:p>
    <w:tbl>
      <w:tblPr>
        <w:tblW w:w="0" w:type="auto"/>
        <w:jc w:val="center"/>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9"/>
        <w:gridCol w:w="4303"/>
      </w:tblGrid>
      <w:tr w:rsidR="007B1BFB" w:rsidRPr="007B1BFB" w:rsidTr="00A13D1F">
        <w:trPr>
          <w:trHeight w:val="1471"/>
          <w:jc w:val="center"/>
        </w:trPr>
        <w:tc>
          <w:tcPr>
            <w:tcW w:w="3799" w:type="dxa"/>
            <w:tcBorders>
              <w:top w:val="single" w:sz="4" w:space="0" w:color="auto"/>
              <w:left w:val="single" w:sz="4" w:space="0" w:color="auto"/>
              <w:bottom w:val="single" w:sz="4" w:space="0" w:color="auto"/>
              <w:right w:val="single" w:sz="4" w:space="0" w:color="auto"/>
            </w:tcBorders>
            <w:vAlign w:val="center"/>
          </w:tcPr>
          <w:p w:rsidR="007B1BFB" w:rsidRPr="007B1BFB" w:rsidRDefault="007B1BFB" w:rsidP="007F6AC7">
            <w:pPr>
              <w:jc w:val="center"/>
              <w:rPr>
                <w:rFonts w:ascii="仿宋_GB2312" w:eastAsia="仿宋_GB2312" w:hAnsi="华文宋体"/>
                <w:color w:val="000000"/>
                <w:sz w:val="32"/>
                <w:szCs w:val="32"/>
              </w:rPr>
            </w:pPr>
            <w:r w:rsidRPr="007B1BFB">
              <w:rPr>
                <w:rFonts w:ascii="仿宋_GB2312" w:eastAsia="仿宋_GB2312" w:hAnsi="华文宋体" w:hint="eastAsia"/>
                <w:color w:val="000000"/>
                <w:sz w:val="32"/>
                <w:szCs w:val="32"/>
              </w:rPr>
              <w:t>申报批次</w:t>
            </w:r>
          </w:p>
        </w:tc>
        <w:tc>
          <w:tcPr>
            <w:tcW w:w="4303" w:type="dxa"/>
            <w:tcBorders>
              <w:top w:val="single" w:sz="4" w:space="0" w:color="auto"/>
              <w:left w:val="single" w:sz="4" w:space="0" w:color="auto"/>
              <w:bottom w:val="single" w:sz="4" w:space="0" w:color="auto"/>
              <w:right w:val="single" w:sz="4" w:space="0" w:color="auto"/>
            </w:tcBorders>
            <w:vAlign w:val="center"/>
            <w:hideMark/>
          </w:tcPr>
          <w:p w:rsidR="007B1BFB" w:rsidRDefault="007B1BFB" w:rsidP="007F6AC7">
            <w:pPr>
              <w:jc w:val="center"/>
              <w:rPr>
                <w:rFonts w:ascii="仿宋_GB2312" w:eastAsia="仿宋_GB2312" w:hAnsi="华文宋体" w:hint="eastAsia"/>
                <w:color w:val="000000"/>
                <w:sz w:val="32"/>
                <w:szCs w:val="32"/>
              </w:rPr>
            </w:pPr>
            <w:r w:rsidRPr="007B1BFB">
              <w:rPr>
                <w:rFonts w:ascii="仿宋_GB2312" w:eastAsia="仿宋_GB2312" w:hAnsi="华文宋体" w:hint="eastAsia"/>
                <w:color w:val="000000"/>
                <w:sz w:val="32"/>
                <w:szCs w:val="32"/>
              </w:rPr>
              <w:t>申报时间</w:t>
            </w:r>
          </w:p>
          <w:p w:rsidR="007F6AC7" w:rsidRPr="007B1BFB" w:rsidRDefault="007F6AC7" w:rsidP="007F6AC7">
            <w:pPr>
              <w:jc w:val="center"/>
              <w:rPr>
                <w:rFonts w:ascii="仿宋_GB2312" w:eastAsia="仿宋_GB2312" w:hAnsi="华文宋体"/>
                <w:color w:val="000000"/>
                <w:sz w:val="32"/>
                <w:szCs w:val="32"/>
              </w:rPr>
            </w:pPr>
            <w:r w:rsidRPr="007B1BFB">
              <w:rPr>
                <w:rFonts w:ascii="仿宋_GB2312" w:eastAsia="仿宋_GB2312" w:hAnsi="华文宋体" w:hint="eastAsia"/>
                <w:color w:val="000000"/>
                <w:sz w:val="32"/>
                <w:szCs w:val="32"/>
              </w:rPr>
              <w:t>(具体以当期工作通知为准)</w:t>
            </w:r>
          </w:p>
        </w:tc>
      </w:tr>
      <w:tr w:rsidR="007B1BFB" w:rsidRPr="007B1BFB" w:rsidTr="001B1BAB">
        <w:trPr>
          <w:trHeight w:val="641"/>
          <w:jc w:val="center"/>
        </w:trPr>
        <w:tc>
          <w:tcPr>
            <w:tcW w:w="3799" w:type="dxa"/>
            <w:tcBorders>
              <w:top w:val="single" w:sz="4" w:space="0" w:color="auto"/>
              <w:left w:val="single" w:sz="4" w:space="0" w:color="auto"/>
              <w:bottom w:val="single" w:sz="4" w:space="0" w:color="auto"/>
              <w:right w:val="single" w:sz="4" w:space="0" w:color="auto"/>
            </w:tcBorders>
            <w:vAlign w:val="center"/>
            <w:hideMark/>
          </w:tcPr>
          <w:p w:rsidR="007B1BFB" w:rsidRPr="007B1BFB" w:rsidRDefault="007B1BFB" w:rsidP="00E05F52">
            <w:pPr>
              <w:ind w:firstLineChars="200" w:firstLine="640"/>
              <w:jc w:val="left"/>
              <w:rPr>
                <w:rFonts w:ascii="仿宋_GB2312" w:eastAsia="仿宋_GB2312" w:hAnsi="华文宋体"/>
                <w:color w:val="000000"/>
                <w:sz w:val="32"/>
                <w:szCs w:val="32"/>
              </w:rPr>
            </w:pPr>
            <w:r w:rsidRPr="007B1BFB">
              <w:rPr>
                <w:rFonts w:ascii="仿宋_GB2312" w:eastAsia="仿宋_GB2312" w:hAnsi="华文宋体" w:hint="eastAsia"/>
                <w:color w:val="000000"/>
                <w:sz w:val="32"/>
                <w:szCs w:val="32"/>
              </w:rPr>
              <w:t>第一次申报</w:t>
            </w:r>
          </w:p>
        </w:tc>
        <w:tc>
          <w:tcPr>
            <w:tcW w:w="4303" w:type="dxa"/>
            <w:tcBorders>
              <w:top w:val="single" w:sz="4" w:space="0" w:color="auto"/>
              <w:left w:val="single" w:sz="4" w:space="0" w:color="auto"/>
              <w:bottom w:val="single" w:sz="4" w:space="0" w:color="auto"/>
              <w:right w:val="single" w:sz="4" w:space="0" w:color="auto"/>
            </w:tcBorders>
            <w:vAlign w:val="center"/>
            <w:hideMark/>
          </w:tcPr>
          <w:p w:rsidR="007B1BFB" w:rsidRPr="007B1BFB" w:rsidRDefault="007B1BFB" w:rsidP="00E05F52">
            <w:pPr>
              <w:ind w:firstLineChars="200" w:firstLine="640"/>
              <w:jc w:val="left"/>
              <w:rPr>
                <w:rFonts w:ascii="仿宋_GB2312" w:eastAsia="仿宋_GB2312" w:hAnsi="华文宋体"/>
                <w:color w:val="000000"/>
                <w:sz w:val="32"/>
                <w:szCs w:val="32"/>
              </w:rPr>
            </w:pPr>
            <w:r w:rsidRPr="007B1BFB">
              <w:rPr>
                <w:rFonts w:ascii="仿宋_GB2312" w:eastAsia="仿宋_GB2312" w:hAnsi="华文宋体" w:hint="eastAsia"/>
                <w:color w:val="000000"/>
                <w:sz w:val="32"/>
                <w:szCs w:val="32"/>
              </w:rPr>
              <w:t>3月1日</w:t>
            </w:r>
            <w:r w:rsidR="003B6704" w:rsidRPr="008D2850">
              <w:rPr>
                <w:rFonts w:ascii="华文宋体" w:eastAsia="华文宋体" w:hAnsi="华文宋体" w:hint="eastAsia"/>
                <w:color w:val="000000"/>
                <w:sz w:val="28"/>
                <w:szCs w:val="28"/>
              </w:rPr>
              <w:t>——</w:t>
            </w:r>
            <w:r w:rsidRPr="007B1BFB">
              <w:rPr>
                <w:rFonts w:ascii="仿宋_GB2312" w:eastAsia="仿宋_GB2312" w:hAnsi="华文宋体" w:hint="eastAsia"/>
                <w:color w:val="000000"/>
                <w:sz w:val="32"/>
                <w:szCs w:val="32"/>
              </w:rPr>
              <w:t>3月15日</w:t>
            </w:r>
          </w:p>
        </w:tc>
      </w:tr>
      <w:tr w:rsidR="007B1BFB" w:rsidRPr="007B1BFB" w:rsidTr="001B1BAB">
        <w:trPr>
          <w:trHeight w:val="628"/>
          <w:jc w:val="center"/>
        </w:trPr>
        <w:tc>
          <w:tcPr>
            <w:tcW w:w="3799" w:type="dxa"/>
            <w:tcBorders>
              <w:top w:val="single" w:sz="4" w:space="0" w:color="auto"/>
              <w:left w:val="single" w:sz="4" w:space="0" w:color="auto"/>
              <w:bottom w:val="single" w:sz="4" w:space="0" w:color="auto"/>
              <w:right w:val="single" w:sz="4" w:space="0" w:color="auto"/>
            </w:tcBorders>
            <w:vAlign w:val="center"/>
            <w:hideMark/>
          </w:tcPr>
          <w:p w:rsidR="007B1BFB" w:rsidRPr="007B1BFB" w:rsidRDefault="007B1BFB" w:rsidP="00E05F52">
            <w:pPr>
              <w:ind w:firstLineChars="200" w:firstLine="640"/>
              <w:jc w:val="left"/>
              <w:rPr>
                <w:rFonts w:ascii="仿宋_GB2312" w:eastAsia="仿宋_GB2312" w:hAnsi="华文宋体"/>
                <w:color w:val="000000"/>
                <w:sz w:val="32"/>
                <w:szCs w:val="32"/>
              </w:rPr>
            </w:pPr>
            <w:r w:rsidRPr="007B1BFB">
              <w:rPr>
                <w:rFonts w:ascii="仿宋_GB2312" w:eastAsia="仿宋_GB2312" w:hAnsi="华文宋体" w:hint="eastAsia"/>
                <w:color w:val="000000"/>
                <w:sz w:val="32"/>
                <w:szCs w:val="32"/>
              </w:rPr>
              <w:t>第二次申报</w:t>
            </w:r>
          </w:p>
        </w:tc>
        <w:tc>
          <w:tcPr>
            <w:tcW w:w="4303" w:type="dxa"/>
            <w:tcBorders>
              <w:top w:val="single" w:sz="4" w:space="0" w:color="auto"/>
              <w:left w:val="single" w:sz="4" w:space="0" w:color="auto"/>
              <w:bottom w:val="single" w:sz="4" w:space="0" w:color="auto"/>
              <w:right w:val="single" w:sz="4" w:space="0" w:color="auto"/>
            </w:tcBorders>
            <w:vAlign w:val="center"/>
            <w:hideMark/>
          </w:tcPr>
          <w:p w:rsidR="007B1BFB" w:rsidRPr="007B1BFB" w:rsidRDefault="007B1BFB" w:rsidP="00E05F52">
            <w:pPr>
              <w:ind w:firstLineChars="200" w:firstLine="640"/>
              <w:jc w:val="left"/>
              <w:rPr>
                <w:rFonts w:ascii="仿宋_GB2312" w:eastAsia="仿宋_GB2312" w:hAnsi="华文宋体"/>
                <w:color w:val="000000"/>
                <w:sz w:val="32"/>
                <w:szCs w:val="32"/>
              </w:rPr>
            </w:pPr>
            <w:r w:rsidRPr="007B1BFB">
              <w:rPr>
                <w:rFonts w:ascii="仿宋_GB2312" w:eastAsia="仿宋_GB2312" w:hAnsi="华文宋体" w:hint="eastAsia"/>
                <w:color w:val="000000"/>
                <w:sz w:val="32"/>
                <w:szCs w:val="32"/>
              </w:rPr>
              <w:t>6月1日</w:t>
            </w:r>
            <w:r w:rsidR="003B6704" w:rsidRPr="008D2850">
              <w:rPr>
                <w:rFonts w:ascii="华文宋体" w:eastAsia="华文宋体" w:hAnsi="华文宋体" w:hint="eastAsia"/>
                <w:color w:val="000000"/>
                <w:sz w:val="28"/>
                <w:szCs w:val="28"/>
              </w:rPr>
              <w:t>——</w:t>
            </w:r>
            <w:r w:rsidRPr="007B1BFB">
              <w:rPr>
                <w:rFonts w:ascii="仿宋_GB2312" w:eastAsia="仿宋_GB2312" w:hAnsi="华文宋体" w:hint="eastAsia"/>
                <w:color w:val="000000"/>
                <w:sz w:val="32"/>
                <w:szCs w:val="32"/>
              </w:rPr>
              <w:t>6月15日</w:t>
            </w:r>
          </w:p>
        </w:tc>
      </w:tr>
      <w:tr w:rsidR="007B1BFB" w:rsidRPr="007B1BFB" w:rsidTr="001B1BAB">
        <w:trPr>
          <w:trHeight w:val="641"/>
          <w:jc w:val="center"/>
        </w:trPr>
        <w:tc>
          <w:tcPr>
            <w:tcW w:w="3799" w:type="dxa"/>
            <w:tcBorders>
              <w:top w:val="single" w:sz="4" w:space="0" w:color="auto"/>
              <w:left w:val="single" w:sz="4" w:space="0" w:color="auto"/>
              <w:bottom w:val="single" w:sz="4" w:space="0" w:color="auto"/>
              <w:right w:val="single" w:sz="4" w:space="0" w:color="auto"/>
            </w:tcBorders>
            <w:vAlign w:val="center"/>
            <w:hideMark/>
          </w:tcPr>
          <w:p w:rsidR="007B1BFB" w:rsidRPr="007B1BFB" w:rsidRDefault="007B1BFB" w:rsidP="00E05F52">
            <w:pPr>
              <w:ind w:firstLineChars="200" w:firstLine="640"/>
              <w:jc w:val="left"/>
              <w:rPr>
                <w:rFonts w:ascii="仿宋_GB2312" w:eastAsia="仿宋_GB2312" w:hAnsi="华文宋体"/>
                <w:color w:val="000000"/>
                <w:sz w:val="32"/>
                <w:szCs w:val="32"/>
              </w:rPr>
            </w:pPr>
            <w:r w:rsidRPr="007B1BFB">
              <w:rPr>
                <w:rFonts w:ascii="仿宋_GB2312" w:eastAsia="仿宋_GB2312" w:hAnsi="华文宋体" w:hint="eastAsia"/>
                <w:color w:val="000000"/>
                <w:sz w:val="32"/>
                <w:szCs w:val="32"/>
              </w:rPr>
              <w:t>第三次申报</w:t>
            </w:r>
          </w:p>
        </w:tc>
        <w:tc>
          <w:tcPr>
            <w:tcW w:w="4303" w:type="dxa"/>
            <w:tcBorders>
              <w:top w:val="single" w:sz="4" w:space="0" w:color="auto"/>
              <w:left w:val="single" w:sz="4" w:space="0" w:color="auto"/>
              <w:bottom w:val="single" w:sz="4" w:space="0" w:color="auto"/>
              <w:right w:val="single" w:sz="4" w:space="0" w:color="auto"/>
            </w:tcBorders>
            <w:vAlign w:val="center"/>
            <w:hideMark/>
          </w:tcPr>
          <w:p w:rsidR="007B1BFB" w:rsidRPr="007B1BFB" w:rsidRDefault="007B1BFB" w:rsidP="00E05F52">
            <w:pPr>
              <w:ind w:firstLineChars="200" w:firstLine="640"/>
              <w:jc w:val="left"/>
              <w:rPr>
                <w:rFonts w:ascii="仿宋_GB2312" w:eastAsia="仿宋_GB2312" w:hAnsi="华文宋体"/>
                <w:color w:val="000000"/>
                <w:sz w:val="32"/>
                <w:szCs w:val="32"/>
              </w:rPr>
            </w:pPr>
            <w:r w:rsidRPr="007B1BFB">
              <w:rPr>
                <w:rFonts w:ascii="仿宋_GB2312" w:eastAsia="仿宋_GB2312" w:hAnsi="华文宋体" w:hint="eastAsia"/>
                <w:color w:val="000000"/>
                <w:sz w:val="32"/>
                <w:szCs w:val="32"/>
              </w:rPr>
              <w:t>9月15日</w:t>
            </w:r>
            <w:r w:rsidR="003B6704" w:rsidRPr="008D2850">
              <w:rPr>
                <w:rFonts w:ascii="华文宋体" w:eastAsia="华文宋体" w:hAnsi="华文宋体" w:hint="eastAsia"/>
                <w:color w:val="000000"/>
                <w:sz w:val="28"/>
                <w:szCs w:val="28"/>
              </w:rPr>
              <w:t>——</w:t>
            </w:r>
            <w:r w:rsidRPr="007B1BFB">
              <w:rPr>
                <w:rFonts w:ascii="仿宋_GB2312" w:eastAsia="仿宋_GB2312" w:hAnsi="华文宋体" w:hint="eastAsia"/>
                <w:color w:val="000000"/>
                <w:sz w:val="32"/>
                <w:szCs w:val="32"/>
              </w:rPr>
              <w:t>9月30日</w:t>
            </w:r>
          </w:p>
        </w:tc>
      </w:tr>
      <w:tr w:rsidR="007B1BFB" w:rsidRPr="007B1BFB" w:rsidTr="001B1BAB">
        <w:trPr>
          <w:trHeight w:val="656"/>
          <w:jc w:val="center"/>
        </w:trPr>
        <w:tc>
          <w:tcPr>
            <w:tcW w:w="3799" w:type="dxa"/>
            <w:tcBorders>
              <w:top w:val="single" w:sz="4" w:space="0" w:color="auto"/>
              <w:left w:val="single" w:sz="4" w:space="0" w:color="auto"/>
              <w:bottom w:val="single" w:sz="4" w:space="0" w:color="auto"/>
              <w:right w:val="single" w:sz="4" w:space="0" w:color="auto"/>
            </w:tcBorders>
            <w:vAlign w:val="center"/>
            <w:hideMark/>
          </w:tcPr>
          <w:p w:rsidR="007B1BFB" w:rsidRPr="007B1BFB" w:rsidRDefault="007B1BFB" w:rsidP="00E05F52">
            <w:pPr>
              <w:ind w:firstLineChars="200" w:firstLine="640"/>
              <w:jc w:val="left"/>
              <w:rPr>
                <w:rFonts w:ascii="仿宋_GB2312" w:eastAsia="仿宋_GB2312" w:hAnsi="华文宋体"/>
                <w:color w:val="000000"/>
                <w:sz w:val="32"/>
                <w:szCs w:val="32"/>
              </w:rPr>
            </w:pPr>
            <w:r w:rsidRPr="007B1BFB">
              <w:rPr>
                <w:rFonts w:ascii="仿宋_GB2312" w:eastAsia="仿宋_GB2312" w:hAnsi="华文宋体" w:hint="eastAsia"/>
                <w:color w:val="000000"/>
                <w:sz w:val="32"/>
                <w:szCs w:val="32"/>
              </w:rPr>
              <w:t>第四次申报</w:t>
            </w:r>
          </w:p>
        </w:tc>
        <w:tc>
          <w:tcPr>
            <w:tcW w:w="4303" w:type="dxa"/>
            <w:tcBorders>
              <w:top w:val="single" w:sz="4" w:space="0" w:color="auto"/>
              <w:left w:val="single" w:sz="4" w:space="0" w:color="auto"/>
              <w:bottom w:val="single" w:sz="4" w:space="0" w:color="auto"/>
              <w:right w:val="single" w:sz="4" w:space="0" w:color="auto"/>
            </w:tcBorders>
            <w:vAlign w:val="center"/>
            <w:hideMark/>
          </w:tcPr>
          <w:p w:rsidR="007B1BFB" w:rsidRPr="007B1BFB" w:rsidRDefault="007B1BFB" w:rsidP="00E05F52">
            <w:pPr>
              <w:ind w:firstLineChars="200" w:firstLine="640"/>
              <w:jc w:val="left"/>
              <w:rPr>
                <w:rFonts w:ascii="仿宋_GB2312" w:eastAsia="仿宋_GB2312" w:hAnsi="华文宋体"/>
                <w:color w:val="000000"/>
                <w:sz w:val="32"/>
                <w:szCs w:val="32"/>
              </w:rPr>
            </w:pPr>
            <w:r w:rsidRPr="007B1BFB">
              <w:rPr>
                <w:rFonts w:ascii="仿宋_GB2312" w:eastAsia="仿宋_GB2312" w:hAnsi="华文宋体" w:hint="eastAsia"/>
                <w:color w:val="000000"/>
                <w:sz w:val="32"/>
                <w:szCs w:val="32"/>
              </w:rPr>
              <w:t>12月1日</w:t>
            </w:r>
            <w:r w:rsidR="003B6704" w:rsidRPr="008D2850">
              <w:rPr>
                <w:rFonts w:ascii="华文宋体" w:eastAsia="华文宋体" w:hAnsi="华文宋体" w:hint="eastAsia"/>
                <w:color w:val="000000"/>
                <w:sz w:val="28"/>
                <w:szCs w:val="28"/>
              </w:rPr>
              <w:t>——</w:t>
            </w:r>
            <w:r w:rsidRPr="007B1BFB">
              <w:rPr>
                <w:rFonts w:ascii="仿宋_GB2312" w:eastAsia="仿宋_GB2312" w:hAnsi="华文宋体" w:hint="eastAsia"/>
                <w:color w:val="000000"/>
                <w:sz w:val="32"/>
                <w:szCs w:val="32"/>
              </w:rPr>
              <w:t>12月15日</w:t>
            </w:r>
          </w:p>
        </w:tc>
      </w:tr>
    </w:tbl>
    <w:p w:rsidR="007B1BFB" w:rsidRPr="007B1BFB" w:rsidRDefault="007B1BFB" w:rsidP="000E7FF9">
      <w:pPr>
        <w:ind w:firstLineChars="200" w:firstLine="640"/>
        <w:rPr>
          <w:rFonts w:ascii="仿宋_GB2312" w:eastAsia="仿宋_GB2312" w:hAnsi="华文宋体"/>
          <w:color w:val="000000"/>
          <w:sz w:val="32"/>
          <w:szCs w:val="32"/>
        </w:rPr>
      </w:pPr>
      <w:r w:rsidRPr="007B1BFB">
        <w:rPr>
          <w:rFonts w:ascii="仿宋_GB2312" w:eastAsia="仿宋_GB2312" w:hAnsi="华文宋体" w:hint="eastAsia"/>
          <w:color w:val="000000"/>
          <w:sz w:val="32"/>
          <w:szCs w:val="32"/>
        </w:rPr>
        <w:t>（三）研究生院复核、公示</w:t>
      </w:r>
    </w:p>
    <w:p w:rsidR="007B1BFB" w:rsidRPr="007B1BFB" w:rsidRDefault="007B1BFB" w:rsidP="000E7FF9">
      <w:pPr>
        <w:ind w:firstLineChars="200" w:firstLine="640"/>
        <w:rPr>
          <w:rFonts w:ascii="仿宋_GB2312" w:eastAsia="仿宋_GB2312" w:hAnsi="华文宋体"/>
          <w:color w:val="000000"/>
          <w:sz w:val="32"/>
          <w:szCs w:val="32"/>
        </w:rPr>
      </w:pPr>
      <w:r w:rsidRPr="007B1BFB">
        <w:rPr>
          <w:rFonts w:ascii="仿宋_GB2312" w:eastAsia="仿宋_GB2312" w:hAnsi="华文宋体" w:hint="eastAsia"/>
          <w:color w:val="000000"/>
          <w:sz w:val="32"/>
          <w:szCs w:val="32"/>
        </w:rPr>
        <w:t>研究生院对各学院所提交申请材料进行复核，确定资助人员、额度和范围，并在研究生院网站公示。</w:t>
      </w:r>
    </w:p>
    <w:p w:rsidR="007B1BFB" w:rsidRPr="007B1BFB" w:rsidRDefault="007B1BFB" w:rsidP="000E7FF9">
      <w:pPr>
        <w:ind w:firstLineChars="200" w:firstLine="640"/>
        <w:rPr>
          <w:rFonts w:ascii="仿宋_GB2312" w:eastAsia="仿宋_GB2312" w:hAnsi="华文宋体"/>
          <w:color w:val="000000"/>
          <w:sz w:val="32"/>
          <w:szCs w:val="32"/>
        </w:rPr>
      </w:pPr>
      <w:r w:rsidRPr="007B1BFB">
        <w:rPr>
          <w:rFonts w:ascii="仿宋_GB2312" w:eastAsia="仿宋_GB2312" w:hAnsi="华文宋体" w:hint="eastAsia"/>
          <w:color w:val="000000"/>
          <w:sz w:val="32"/>
          <w:szCs w:val="32"/>
        </w:rPr>
        <w:t>（四）研究生院配合财务</w:t>
      </w:r>
      <w:proofErr w:type="gramStart"/>
      <w:r w:rsidRPr="007B1BFB">
        <w:rPr>
          <w:rFonts w:ascii="仿宋_GB2312" w:eastAsia="仿宋_GB2312" w:hAnsi="华文宋体" w:hint="eastAsia"/>
          <w:color w:val="000000"/>
          <w:sz w:val="32"/>
          <w:szCs w:val="32"/>
        </w:rPr>
        <w:t>处完成</w:t>
      </w:r>
      <w:proofErr w:type="gramEnd"/>
      <w:r w:rsidRPr="007B1BFB">
        <w:rPr>
          <w:rFonts w:ascii="仿宋_GB2312" w:eastAsia="仿宋_GB2312" w:hAnsi="华文宋体" w:hint="eastAsia"/>
          <w:color w:val="000000"/>
          <w:sz w:val="32"/>
          <w:szCs w:val="32"/>
        </w:rPr>
        <w:t>报销事宜</w:t>
      </w:r>
    </w:p>
    <w:p w:rsidR="00E05F52" w:rsidRDefault="007B1BFB" w:rsidP="000E7FF9">
      <w:pPr>
        <w:ind w:firstLineChars="200" w:firstLine="640"/>
        <w:rPr>
          <w:rFonts w:ascii="仿宋_GB2312" w:eastAsia="仿宋_GB2312" w:hAnsi="华文宋体" w:hint="eastAsia"/>
          <w:color w:val="000000"/>
          <w:sz w:val="32"/>
          <w:szCs w:val="32"/>
        </w:rPr>
      </w:pPr>
      <w:r w:rsidRPr="007B1BFB">
        <w:rPr>
          <w:rFonts w:ascii="仿宋_GB2312" w:eastAsia="仿宋_GB2312" w:hAnsi="华文宋体" w:hint="eastAsia"/>
          <w:color w:val="000000"/>
          <w:sz w:val="32"/>
          <w:szCs w:val="32"/>
        </w:rPr>
        <w:t>研究生院依据经公示确定的资助名单，填写差旅费报销封面，连同学生申请材料一并报送财务处。由财务处按照我校财务制度相关管理规定，最终审核相关票据后完成报销手续。对不符合我校财务制度相关规定的资助申请，将不予报销，并将相关材料返还申请人。</w:t>
      </w:r>
    </w:p>
    <w:p w:rsidR="00A13D1F" w:rsidRDefault="00A13D1F" w:rsidP="000E7FF9">
      <w:pPr>
        <w:ind w:firstLineChars="200" w:firstLine="640"/>
        <w:rPr>
          <w:rFonts w:ascii="仿宋_GB2312" w:eastAsia="仿宋_GB2312" w:hAnsi="华文宋体" w:hint="eastAsia"/>
          <w:color w:val="000000"/>
          <w:sz w:val="32"/>
          <w:szCs w:val="32"/>
        </w:rPr>
      </w:pPr>
    </w:p>
    <w:p w:rsidR="00A13D1F" w:rsidRPr="007B1BFB" w:rsidRDefault="00A13D1F" w:rsidP="000E7FF9">
      <w:pPr>
        <w:ind w:firstLineChars="200" w:firstLine="640"/>
        <w:rPr>
          <w:rFonts w:ascii="仿宋_GB2312" w:eastAsia="仿宋_GB2312" w:hAnsi="华文宋体"/>
          <w:color w:val="000000"/>
          <w:sz w:val="32"/>
          <w:szCs w:val="32"/>
        </w:rPr>
      </w:pPr>
      <w:bookmarkStart w:id="0" w:name="_GoBack"/>
      <w:bookmarkEnd w:id="0"/>
    </w:p>
    <w:p w:rsidR="007B1BFB" w:rsidRPr="007B1BFB" w:rsidRDefault="007B1BFB" w:rsidP="000E7FF9">
      <w:pPr>
        <w:widowControl/>
        <w:jc w:val="center"/>
        <w:rPr>
          <w:rFonts w:ascii="仿宋_GB2312" w:eastAsia="仿宋_GB2312" w:hAnsi="华文宋体" w:cs="宋体"/>
          <w:b/>
          <w:color w:val="000000"/>
          <w:kern w:val="0"/>
          <w:sz w:val="32"/>
          <w:szCs w:val="32"/>
        </w:rPr>
      </w:pPr>
      <w:r w:rsidRPr="007B1BFB">
        <w:rPr>
          <w:rFonts w:ascii="仿宋_GB2312" w:eastAsia="仿宋_GB2312" w:hAnsi="华文宋体" w:cs="宋体" w:hint="eastAsia"/>
          <w:b/>
          <w:color w:val="000000"/>
          <w:kern w:val="0"/>
          <w:sz w:val="32"/>
          <w:szCs w:val="32"/>
        </w:rPr>
        <w:lastRenderedPageBreak/>
        <w:t>第</w:t>
      </w:r>
      <w:r w:rsidR="000E7FF9">
        <w:rPr>
          <w:rFonts w:ascii="仿宋_GB2312" w:eastAsia="仿宋_GB2312" w:hAnsi="华文宋体" w:cs="宋体" w:hint="eastAsia"/>
          <w:b/>
          <w:color w:val="000000"/>
          <w:kern w:val="0"/>
          <w:sz w:val="32"/>
          <w:szCs w:val="32"/>
        </w:rPr>
        <w:t>三</w:t>
      </w:r>
      <w:r w:rsidRPr="007B1BFB">
        <w:rPr>
          <w:rFonts w:ascii="仿宋_GB2312" w:eastAsia="仿宋_GB2312" w:hAnsi="华文宋体" w:cs="宋体" w:hint="eastAsia"/>
          <w:b/>
          <w:color w:val="000000"/>
          <w:kern w:val="0"/>
          <w:sz w:val="32"/>
          <w:szCs w:val="32"/>
        </w:rPr>
        <w:t>章 附则</w:t>
      </w:r>
    </w:p>
    <w:p w:rsidR="007B1BFB" w:rsidRPr="007B1BFB" w:rsidRDefault="007B1BFB" w:rsidP="000E7FF9">
      <w:pPr>
        <w:widowControl/>
        <w:ind w:firstLineChars="200" w:firstLine="643"/>
        <w:rPr>
          <w:rFonts w:ascii="仿宋_GB2312" w:eastAsia="仿宋_GB2312" w:hAnsi="华文宋体" w:cs="宋体"/>
          <w:color w:val="000000"/>
          <w:kern w:val="0"/>
          <w:sz w:val="32"/>
          <w:szCs w:val="32"/>
        </w:rPr>
      </w:pPr>
      <w:r w:rsidRPr="007B1BFB">
        <w:rPr>
          <w:rFonts w:ascii="仿宋_GB2312" w:eastAsia="仿宋_GB2312" w:hAnsi="华文宋体" w:hint="eastAsia"/>
          <w:b/>
          <w:color w:val="000000"/>
          <w:sz w:val="32"/>
          <w:szCs w:val="32"/>
        </w:rPr>
        <w:t>第六条</w:t>
      </w:r>
      <w:r w:rsidRPr="007B1BFB">
        <w:rPr>
          <w:rFonts w:ascii="仿宋_GB2312" w:eastAsia="仿宋_GB2312" w:hAnsi="华文宋体" w:hint="eastAsia"/>
          <w:color w:val="000000"/>
          <w:sz w:val="32"/>
          <w:szCs w:val="32"/>
        </w:rPr>
        <w:t xml:space="preserve"> 本办法自2017年1月1日起实施，《中国人民大学研究生学术活动资助管理办法》</w:t>
      </w:r>
      <w:r w:rsidRPr="007B1BFB">
        <w:rPr>
          <w:rFonts w:ascii="仿宋_GB2312" w:eastAsia="仿宋_GB2312" w:hAnsi="华文宋体" w:cs="宋体" w:hint="eastAsia"/>
          <w:color w:val="000000"/>
          <w:kern w:val="0"/>
          <w:sz w:val="32"/>
          <w:szCs w:val="32"/>
        </w:rPr>
        <w:t>（</w:t>
      </w:r>
      <w:r w:rsidRPr="007B1BFB">
        <w:rPr>
          <w:rFonts w:ascii="仿宋_GB2312" w:eastAsia="仿宋_GB2312" w:hAnsi="华文宋体" w:hint="eastAsia"/>
          <w:color w:val="000000"/>
          <w:sz w:val="32"/>
          <w:szCs w:val="32"/>
        </w:rPr>
        <w:t>2012-～2013学年</w:t>
      </w:r>
      <w:proofErr w:type="gramStart"/>
      <w:r w:rsidRPr="007B1BFB">
        <w:rPr>
          <w:rFonts w:ascii="仿宋_GB2312" w:eastAsia="仿宋_GB2312" w:hAnsi="华文宋体" w:hint="eastAsia"/>
          <w:color w:val="000000"/>
          <w:sz w:val="32"/>
          <w:szCs w:val="32"/>
        </w:rPr>
        <w:t>研</w:t>
      </w:r>
      <w:proofErr w:type="gramEnd"/>
      <w:r w:rsidRPr="007B1BFB">
        <w:rPr>
          <w:rFonts w:ascii="仿宋_GB2312" w:eastAsia="仿宋_GB2312" w:hAnsi="华文宋体" w:hint="eastAsia"/>
          <w:color w:val="000000"/>
          <w:sz w:val="32"/>
          <w:szCs w:val="32"/>
        </w:rPr>
        <w:t>政字1号</w:t>
      </w:r>
      <w:r w:rsidRPr="007B1BFB">
        <w:rPr>
          <w:rFonts w:ascii="仿宋_GB2312" w:eastAsia="仿宋_GB2312" w:hAnsi="华文宋体" w:cs="宋体" w:hint="eastAsia"/>
          <w:color w:val="000000"/>
          <w:kern w:val="0"/>
          <w:sz w:val="32"/>
          <w:szCs w:val="32"/>
        </w:rPr>
        <w:t>）同时废止。</w:t>
      </w:r>
    </w:p>
    <w:p w:rsidR="007B1BFB" w:rsidRPr="007B1BFB" w:rsidRDefault="007B1BFB" w:rsidP="000E7FF9">
      <w:pPr>
        <w:ind w:firstLineChars="200" w:firstLine="643"/>
        <w:rPr>
          <w:rFonts w:ascii="仿宋_GB2312" w:eastAsia="仿宋_GB2312" w:hAnsi="华文宋体"/>
          <w:color w:val="000000"/>
          <w:sz w:val="32"/>
          <w:szCs w:val="32"/>
        </w:rPr>
      </w:pPr>
      <w:r w:rsidRPr="007B1BFB">
        <w:rPr>
          <w:rFonts w:ascii="仿宋_GB2312" w:eastAsia="仿宋_GB2312" w:hAnsi="华文宋体" w:cs="宋体" w:hint="eastAsia"/>
          <w:b/>
          <w:color w:val="000000"/>
          <w:kern w:val="0"/>
          <w:sz w:val="32"/>
          <w:szCs w:val="32"/>
        </w:rPr>
        <w:t xml:space="preserve">第七条 </w:t>
      </w:r>
      <w:r w:rsidRPr="007B1BFB">
        <w:rPr>
          <w:rFonts w:ascii="仿宋_GB2312" w:eastAsia="仿宋_GB2312" w:hAnsi="华文宋体" w:hint="eastAsia"/>
          <w:color w:val="000000"/>
          <w:sz w:val="32"/>
          <w:szCs w:val="32"/>
        </w:rPr>
        <w:t>本办法由研究生院负责解释。</w:t>
      </w:r>
    </w:p>
    <w:p w:rsidR="007B1BFB" w:rsidRPr="007B1BFB" w:rsidRDefault="007B1BFB" w:rsidP="000E7FF9">
      <w:pPr>
        <w:ind w:firstLineChars="200" w:firstLine="640"/>
        <w:rPr>
          <w:rFonts w:ascii="仿宋_GB2312" w:eastAsia="仿宋_GB2312" w:hAnsi="华文宋体"/>
          <w:color w:val="000000"/>
          <w:sz w:val="32"/>
          <w:szCs w:val="32"/>
        </w:rPr>
      </w:pPr>
    </w:p>
    <w:p w:rsidR="007B1BFB" w:rsidRPr="007B1BFB" w:rsidRDefault="007B1BFB" w:rsidP="000E7FF9">
      <w:pPr>
        <w:ind w:firstLineChars="200" w:firstLine="643"/>
        <w:rPr>
          <w:rFonts w:ascii="仿宋_GB2312" w:eastAsia="仿宋_GB2312" w:hAnsi="华文宋体"/>
          <w:b/>
          <w:color w:val="000000"/>
          <w:sz w:val="32"/>
          <w:szCs w:val="32"/>
        </w:rPr>
      </w:pPr>
    </w:p>
    <w:p w:rsidR="007B1BFB" w:rsidRPr="007B1BFB" w:rsidRDefault="007B1BFB" w:rsidP="000E7FF9">
      <w:pPr>
        <w:ind w:firstLineChars="200" w:firstLine="643"/>
        <w:rPr>
          <w:rFonts w:ascii="仿宋_GB2312" w:eastAsia="仿宋_GB2312" w:hAnsi="华文宋体"/>
          <w:b/>
          <w:color w:val="000000"/>
          <w:sz w:val="32"/>
          <w:szCs w:val="32"/>
        </w:rPr>
      </w:pPr>
    </w:p>
    <w:p w:rsidR="007B1BFB" w:rsidRPr="007B1BFB" w:rsidRDefault="007B1BFB" w:rsidP="000E7FF9">
      <w:pPr>
        <w:ind w:firstLineChars="200" w:firstLine="643"/>
        <w:rPr>
          <w:rFonts w:ascii="仿宋_GB2312" w:eastAsia="仿宋_GB2312" w:hAnsi="华文宋体"/>
          <w:b/>
          <w:color w:val="000000"/>
          <w:sz w:val="32"/>
          <w:szCs w:val="32"/>
        </w:rPr>
      </w:pPr>
    </w:p>
    <w:p w:rsidR="007B1BFB" w:rsidRPr="007B1BFB" w:rsidRDefault="007B1BFB" w:rsidP="000E7FF9">
      <w:pPr>
        <w:ind w:firstLineChars="200" w:firstLine="643"/>
        <w:rPr>
          <w:rFonts w:ascii="仿宋_GB2312" w:eastAsia="仿宋_GB2312" w:hAnsi="华文宋体"/>
          <w:b/>
          <w:color w:val="000000"/>
          <w:sz w:val="32"/>
          <w:szCs w:val="32"/>
        </w:rPr>
      </w:pPr>
    </w:p>
    <w:p w:rsidR="007B1BFB" w:rsidRPr="007B1BFB" w:rsidRDefault="007B1BFB" w:rsidP="000E7FF9">
      <w:pPr>
        <w:ind w:firstLineChars="200" w:firstLine="643"/>
        <w:rPr>
          <w:rFonts w:ascii="仿宋_GB2312" w:eastAsia="仿宋_GB2312" w:hAnsi="华文宋体"/>
          <w:b/>
          <w:color w:val="000000"/>
          <w:sz w:val="32"/>
          <w:szCs w:val="32"/>
        </w:rPr>
      </w:pPr>
    </w:p>
    <w:p w:rsidR="007B1BFB" w:rsidRPr="007B1BFB" w:rsidRDefault="007B1BFB" w:rsidP="000E7FF9">
      <w:pPr>
        <w:rPr>
          <w:rFonts w:ascii="仿宋_GB2312" w:eastAsia="仿宋_GB2312" w:hAnsi="华文宋体"/>
          <w:b/>
          <w:color w:val="000000"/>
          <w:sz w:val="32"/>
          <w:szCs w:val="32"/>
        </w:rPr>
      </w:pPr>
    </w:p>
    <w:p w:rsidR="007B1BFB" w:rsidRPr="007B1BFB" w:rsidRDefault="007B1BFB" w:rsidP="000E7FF9">
      <w:pPr>
        <w:rPr>
          <w:rFonts w:ascii="仿宋_GB2312" w:eastAsia="仿宋_GB2312" w:hAnsi="华文宋体"/>
          <w:b/>
          <w:color w:val="000000"/>
          <w:sz w:val="32"/>
          <w:szCs w:val="32"/>
        </w:rPr>
      </w:pPr>
    </w:p>
    <w:p w:rsidR="00E05F52" w:rsidRDefault="00E05F52" w:rsidP="007B1BFB">
      <w:pPr>
        <w:jc w:val="left"/>
        <w:rPr>
          <w:rFonts w:ascii="仿宋_GB2312" w:eastAsia="仿宋_GB2312" w:hAnsi="华文宋体"/>
          <w:b/>
          <w:color w:val="000000"/>
          <w:sz w:val="32"/>
          <w:szCs w:val="32"/>
        </w:rPr>
      </w:pPr>
    </w:p>
    <w:p w:rsidR="0005427F" w:rsidRDefault="0005427F" w:rsidP="007B1BFB">
      <w:pPr>
        <w:jc w:val="left"/>
        <w:rPr>
          <w:rFonts w:ascii="仿宋_GB2312" w:eastAsia="仿宋_GB2312" w:hAnsi="华文宋体"/>
          <w:b/>
          <w:color w:val="000000"/>
          <w:sz w:val="32"/>
          <w:szCs w:val="32"/>
        </w:rPr>
      </w:pPr>
    </w:p>
    <w:p w:rsidR="0005427F" w:rsidRDefault="0005427F" w:rsidP="007B1BFB">
      <w:pPr>
        <w:jc w:val="left"/>
        <w:rPr>
          <w:rFonts w:ascii="仿宋_GB2312" w:eastAsia="仿宋_GB2312" w:hAnsi="华文宋体"/>
          <w:b/>
          <w:color w:val="000000"/>
          <w:sz w:val="32"/>
          <w:szCs w:val="32"/>
        </w:rPr>
      </w:pPr>
    </w:p>
    <w:p w:rsidR="00E05F52" w:rsidRPr="007B1BFB" w:rsidRDefault="00E05F52" w:rsidP="007B1BFB">
      <w:pPr>
        <w:jc w:val="left"/>
        <w:rPr>
          <w:rFonts w:ascii="仿宋_GB2312" w:eastAsia="仿宋_GB2312" w:hAnsi="华文宋体"/>
          <w:b/>
          <w:color w:val="000000"/>
          <w:sz w:val="32"/>
          <w:szCs w:val="32"/>
        </w:rPr>
      </w:pPr>
    </w:p>
    <w:p w:rsidR="007B1BFB" w:rsidRPr="004734AD" w:rsidRDefault="001F4B31" w:rsidP="004734AD">
      <w:pPr>
        <w:rPr>
          <w:rFonts w:ascii="仿宋_GB2312" w:eastAsia="仿宋_GB2312"/>
          <w:b/>
          <w:noProof/>
          <w:color w:val="000000"/>
          <w:sz w:val="30"/>
          <w:szCs w:val="30"/>
        </w:rPr>
      </w:pPr>
      <w:r>
        <w:rPr>
          <w:rFonts w:ascii="仿宋_GB2312" w:eastAsia="仿宋_GB2312"/>
          <w:b/>
          <w:noProof/>
          <w:color w:val="000000"/>
          <w:sz w:val="30"/>
          <w:szCs w:val="30"/>
        </w:rPr>
        <w:pict>
          <v:shapetype id="_x0000_t32" coordsize="21600,21600" o:spt="32" o:oned="t" path="m,l21600,21600e" filled="f">
            <v:path arrowok="t" fillok="f" o:connecttype="none"/>
            <o:lock v:ext="edit" shapetype="t"/>
          </v:shapetype>
          <v:shape id="_x0000_s1029" type="#_x0000_t32" style="position:absolute;left:0;text-align:left;margin-left:2.25pt;margin-top:122.1pt;width:417pt;height:0;z-index:251664384" o:connectortype="straight"/>
        </w:pict>
      </w:r>
      <w:r>
        <w:rPr>
          <w:rFonts w:ascii="仿宋_GB2312" w:eastAsia="仿宋_GB2312"/>
          <w:b/>
          <w:noProof/>
          <w:color w:val="000000"/>
          <w:sz w:val="30"/>
          <w:szCs w:val="30"/>
        </w:rPr>
        <w:pict>
          <v:shape id="_x0000_s1028" type="#_x0000_t32" style="position:absolute;left:0;text-align:left;margin-left:2.25pt;margin-top:29.85pt;width:417pt;height:0;z-index:251663360" o:connectortype="straight"/>
        </w:pict>
      </w:r>
      <w:r w:rsidR="007B1BFB" w:rsidRPr="004734AD">
        <w:rPr>
          <w:rFonts w:ascii="仿宋_GB2312" w:eastAsia="仿宋_GB2312" w:hint="eastAsia"/>
          <w:b/>
          <w:noProof/>
          <w:color w:val="000000"/>
          <w:sz w:val="30"/>
          <w:szCs w:val="30"/>
        </w:rPr>
        <w:t>主题词：研究生</w:t>
      </w:r>
      <w:r w:rsidR="00163693">
        <w:rPr>
          <w:rFonts w:ascii="仿宋_GB2312" w:eastAsia="仿宋_GB2312" w:hint="eastAsia"/>
          <w:b/>
          <w:noProof/>
          <w:color w:val="000000"/>
          <w:sz w:val="30"/>
          <w:szCs w:val="30"/>
        </w:rPr>
        <w:t xml:space="preserve">  </w:t>
      </w:r>
      <w:r w:rsidR="007B1BFB" w:rsidRPr="004734AD">
        <w:rPr>
          <w:rFonts w:ascii="仿宋_GB2312" w:eastAsia="仿宋_GB2312" w:hint="eastAsia"/>
          <w:b/>
          <w:noProof/>
          <w:color w:val="000000"/>
          <w:sz w:val="30"/>
          <w:szCs w:val="30"/>
        </w:rPr>
        <w:t>境外学术活动</w:t>
      </w:r>
      <w:r w:rsidR="00163693">
        <w:rPr>
          <w:rFonts w:ascii="仿宋_GB2312" w:eastAsia="仿宋_GB2312" w:hint="eastAsia"/>
          <w:b/>
          <w:noProof/>
          <w:color w:val="000000"/>
          <w:sz w:val="30"/>
          <w:szCs w:val="30"/>
        </w:rPr>
        <w:t xml:space="preserve">  </w:t>
      </w:r>
      <w:r w:rsidR="007B1BFB" w:rsidRPr="004734AD">
        <w:rPr>
          <w:rFonts w:ascii="仿宋_GB2312" w:eastAsia="仿宋_GB2312" w:hint="eastAsia"/>
          <w:b/>
          <w:noProof/>
          <w:color w:val="000000"/>
          <w:sz w:val="30"/>
          <w:szCs w:val="30"/>
        </w:rPr>
        <w:t>资助</w:t>
      </w:r>
      <w:r w:rsidR="00163693">
        <w:rPr>
          <w:rFonts w:ascii="仿宋_GB2312" w:eastAsia="仿宋_GB2312" w:hint="eastAsia"/>
          <w:b/>
          <w:noProof/>
          <w:color w:val="000000"/>
          <w:sz w:val="30"/>
          <w:szCs w:val="30"/>
        </w:rPr>
        <w:t xml:space="preserve">  </w:t>
      </w:r>
      <w:r w:rsidR="007B1BFB" w:rsidRPr="004734AD">
        <w:rPr>
          <w:rFonts w:ascii="仿宋_GB2312" w:eastAsia="仿宋_GB2312" w:hint="eastAsia"/>
          <w:b/>
          <w:noProof/>
          <w:color w:val="000000"/>
          <w:sz w:val="30"/>
          <w:szCs w:val="30"/>
        </w:rPr>
        <w:t>管理办法</w:t>
      </w:r>
    </w:p>
    <w:p w:rsidR="007B1BFB" w:rsidRPr="00163693" w:rsidRDefault="007B1BFB" w:rsidP="00163693">
      <w:pPr>
        <w:rPr>
          <w:rFonts w:ascii="仿宋_GB2312" w:eastAsia="仿宋_GB2312"/>
          <w:color w:val="000000"/>
          <w:sz w:val="30"/>
          <w:szCs w:val="30"/>
        </w:rPr>
      </w:pPr>
      <w:r w:rsidRPr="00163693">
        <w:rPr>
          <w:rFonts w:ascii="仿宋_GB2312" w:eastAsia="仿宋_GB2312" w:hint="eastAsia"/>
          <w:color w:val="000000"/>
          <w:sz w:val="30"/>
          <w:szCs w:val="30"/>
        </w:rPr>
        <w:t>报：学校领导</w:t>
      </w:r>
    </w:p>
    <w:p w:rsidR="007B1BFB" w:rsidRPr="00163693" w:rsidRDefault="007B1BFB" w:rsidP="00163693">
      <w:pPr>
        <w:rPr>
          <w:rFonts w:ascii="仿宋_GB2312" w:eastAsia="仿宋_GB2312"/>
          <w:color w:val="000000"/>
          <w:sz w:val="30"/>
          <w:szCs w:val="30"/>
        </w:rPr>
      </w:pPr>
      <w:r w:rsidRPr="00163693">
        <w:rPr>
          <w:rFonts w:ascii="仿宋_GB2312" w:eastAsia="仿宋_GB2312" w:hint="eastAsia"/>
          <w:color w:val="000000"/>
          <w:sz w:val="30"/>
          <w:szCs w:val="30"/>
        </w:rPr>
        <w:t>送：校内有关部处、各学院、研究生院办公会成员</w:t>
      </w:r>
    </w:p>
    <w:p w:rsidR="007B1BFB" w:rsidRPr="00163693" w:rsidRDefault="007B1BFB" w:rsidP="00163693">
      <w:pPr>
        <w:rPr>
          <w:rFonts w:ascii="仿宋_GB2312" w:eastAsia="仿宋_GB2312"/>
          <w:color w:val="000000"/>
          <w:sz w:val="30"/>
          <w:szCs w:val="30"/>
        </w:rPr>
      </w:pPr>
      <w:r w:rsidRPr="00163693">
        <w:rPr>
          <w:rFonts w:ascii="仿宋_GB2312" w:eastAsia="仿宋_GB2312" w:hint="eastAsia"/>
          <w:color w:val="000000"/>
          <w:sz w:val="30"/>
          <w:szCs w:val="30"/>
        </w:rPr>
        <w:t>发：研究生院各办公室</w:t>
      </w:r>
    </w:p>
    <w:p w:rsidR="00A53EC9" w:rsidRPr="005C59C2" w:rsidRDefault="007B1BFB" w:rsidP="0044322C">
      <w:pPr>
        <w:ind w:firstLineChars="202" w:firstLine="566"/>
        <w:rPr>
          <w:rFonts w:ascii="仿宋_GB2312" w:eastAsia="仿宋_GB2312"/>
          <w:color w:val="000000"/>
          <w:sz w:val="28"/>
          <w:szCs w:val="28"/>
        </w:rPr>
      </w:pPr>
      <w:r w:rsidRPr="00163693">
        <w:rPr>
          <w:rFonts w:ascii="仿宋_GB2312" w:eastAsia="仿宋_GB2312" w:hint="eastAsia"/>
          <w:color w:val="000000"/>
          <w:sz w:val="28"/>
          <w:szCs w:val="28"/>
        </w:rPr>
        <w:t xml:space="preserve">                                          （共印60份）</w:t>
      </w:r>
    </w:p>
    <w:sectPr w:rsidR="00A53EC9" w:rsidRPr="005C59C2" w:rsidSect="00CE10A5">
      <w:headerReference w:type="default" r:id="rId9"/>
      <w:footerReference w:type="default" r:id="rId10"/>
      <w:pgSz w:w="11906" w:h="16838" w:code="9"/>
      <w:pgMar w:top="1440" w:right="1797" w:bottom="1440" w:left="1797" w:header="851" w:footer="567"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B31" w:rsidRDefault="001F4B31" w:rsidP="009B6CD2">
      <w:r>
        <w:separator/>
      </w:r>
    </w:p>
  </w:endnote>
  <w:endnote w:type="continuationSeparator" w:id="0">
    <w:p w:rsidR="001F4B31" w:rsidRDefault="001F4B31" w:rsidP="009B6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3523"/>
      <w:docPartObj>
        <w:docPartGallery w:val="Page Numbers (Bottom of Page)"/>
        <w:docPartUnique/>
      </w:docPartObj>
    </w:sdtPr>
    <w:sdtEndPr/>
    <w:sdtContent>
      <w:p w:rsidR="00D35B40" w:rsidRDefault="001F4B31">
        <w:pPr>
          <w:pStyle w:val="a4"/>
          <w:jc w:val="center"/>
        </w:pPr>
        <w:r>
          <w:fldChar w:fldCharType="begin"/>
        </w:r>
        <w:r>
          <w:instrText xml:space="preserve"> PAGE   \* MERGEFORMAT </w:instrText>
        </w:r>
        <w:r>
          <w:fldChar w:fldCharType="separate"/>
        </w:r>
        <w:r w:rsidR="00A13D1F" w:rsidRPr="00A13D1F">
          <w:rPr>
            <w:noProof/>
            <w:lang w:val="zh-CN"/>
          </w:rPr>
          <w:t>4</w:t>
        </w:r>
        <w:r>
          <w:rPr>
            <w:noProof/>
            <w:lang w:val="zh-CN"/>
          </w:rPr>
          <w:fldChar w:fldCharType="end"/>
        </w:r>
      </w:p>
    </w:sdtContent>
  </w:sdt>
  <w:p w:rsidR="00124A61" w:rsidRDefault="001F4B3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B31" w:rsidRDefault="001F4B31" w:rsidP="009B6CD2">
      <w:r>
        <w:separator/>
      </w:r>
    </w:p>
  </w:footnote>
  <w:footnote w:type="continuationSeparator" w:id="0">
    <w:p w:rsidR="001F4B31" w:rsidRDefault="001F4B31" w:rsidP="009B6C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83A" w:rsidRDefault="001F4B31" w:rsidP="00FF01F1">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B6CD2"/>
    <w:rsid w:val="000349E4"/>
    <w:rsid w:val="0005427F"/>
    <w:rsid w:val="000E7FF9"/>
    <w:rsid w:val="00163693"/>
    <w:rsid w:val="001B1BAB"/>
    <w:rsid w:val="001F4433"/>
    <w:rsid w:val="001F4B31"/>
    <w:rsid w:val="00282E3E"/>
    <w:rsid w:val="002E24D1"/>
    <w:rsid w:val="00351971"/>
    <w:rsid w:val="003B6704"/>
    <w:rsid w:val="0042388A"/>
    <w:rsid w:val="0044322C"/>
    <w:rsid w:val="00444C23"/>
    <w:rsid w:val="004734AD"/>
    <w:rsid w:val="004A3634"/>
    <w:rsid w:val="00591F34"/>
    <w:rsid w:val="005C59C2"/>
    <w:rsid w:val="007B1BFB"/>
    <w:rsid w:val="007F6AC7"/>
    <w:rsid w:val="00956801"/>
    <w:rsid w:val="009B6CD2"/>
    <w:rsid w:val="00A13D1F"/>
    <w:rsid w:val="00A33FD8"/>
    <w:rsid w:val="00A3434B"/>
    <w:rsid w:val="00A53EC9"/>
    <w:rsid w:val="00CA42EE"/>
    <w:rsid w:val="00CE10A5"/>
    <w:rsid w:val="00D35B40"/>
    <w:rsid w:val="00E05F52"/>
    <w:rsid w:val="00EA3BE8"/>
    <w:rsid w:val="00F47C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9"/>
        <o:r id="V:Rule2"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CD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6CD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B6CD2"/>
    <w:rPr>
      <w:sz w:val="18"/>
      <w:szCs w:val="18"/>
    </w:rPr>
  </w:style>
  <w:style w:type="paragraph" w:styleId="a4">
    <w:name w:val="footer"/>
    <w:basedOn w:val="a"/>
    <w:link w:val="Char0"/>
    <w:uiPriority w:val="99"/>
    <w:unhideWhenUsed/>
    <w:rsid w:val="009B6CD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B6CD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o.ruc.edu.cn/gjwl/download/&#22240;&#20844;&#20986;&#22269;&#12289;&#36212;&#28207;&#28595;&#20219;&#21153;&#30003;&#25253;&#34920;.doc" TargetMode="External"/><Relationship Id="rId3" Type="http://schemas.openxmlformats.org/officeDocument/2006/relationships/settings" Target="settings.xml"/><Relationship Id="rId7" Type="http://schemas.openxmlformats.org/officeDocument/2006/relationships/hyperlink" Target="http://io.ruc.edu.cn/gjwl/download/&#22240;&#20844;&#20986;&#22269;&#12289;&#36212;&#28207;&#28595;&#20219;&#21153;&#30003;&#25253;&#34920;.doc"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283</Words>
  <Characters>1619</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王俊</dc:creator>
  <cp:keywords/>
  <dc:description/>
  <cp:lastModifiedBy>Qiang</cp:lastModifiedBy>
  <cp:revision>20</cp:revision>
  <dcterms:created xsi:type="dcterms:W3CDTF">2015-11-23T07:16:00Z</dcterms:created>
  <dcterms:modified xsi:type="dcterms:W3CDTF">2016-06-02T02:27:00Z</dcterms:modified>
</cp:coreProperties>
</file>